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717C3" w14:textId="77777777" w:rsidR="00992770" w:rsidRPr="00CE578A" w:rsidRDefault="003D10D4" w:rsidP="000D63FB">
      <w:pPr>
        <w:pStyle w:val="ChapterTitle"/>
        <w:spacing w:after="120"/>
        <w:rPr>
          <w:spacing w:val="4"/>
          <w:lang w:val="en-US"/>
        </w:rPr>
      </w:pPr>
      <w:r w:rsidRPr="00CE578A">
        <w:rPr>
          <w:spacing w:val="4"/>
          <w:szCs w:val="20"/>
          <w:lang w:val="en-US"/>
        </w:rPr>
        <w:t xml:space="preserve">Praying </w:t>
      </w:r>
      <w:r w:rsidR="00121C10">
        <w:rPr>
          <w:spacing w:val="4"/>
          <w:lang w:val="en-US"/>
        </w:rPr>
        <w:t xml:space="preserve">The Names </w:t>
      </w:r>
      <w:r w:rsidRPr="00CE578A">
        <w:rPr>
          <w:spacing w:val="4"/>
          <w:lang w:val="en-US"/>
        </w:rPr>
        <w:t>of God</w:t>
      </w:r>
    </w:p>
    <w:p w14:paraId="59377C70" w14:textId="77777777" w:rsidR="000D63FB" w:rsidRDefault="000D63FB" w:rsidP="000D63FB">
      <w:pPr>
        <w:rPr>
          <w:lang w:val="en-US"/>
        </w:rPr>
      </w:pPr>
      <w:r w:rsidRPr="000D63FB">
        <w:rPr>
          <w:lang w:val="en-US"/>
        </w:rPr>
        <w:t>NOTE: The actual names of God should stimulate your personal pray</w:t>
      </w:r>
      <w:r>
        <w:rPr>
          <w:lang w:val="en-US"/>
        </w:rPr>
        <w:t xml:space="preserve">er.                            </w:t>
      </w:r>
      <w:r w:rsidRPr="000D63FB">
        <w:rPr>
          <w:lang w:val="en-US"/>
        </w:rPr>
        <w:t xml:space="preserve">-   It is well to use this information in a group session to train and encourage your people.                  </w:t>
      </w:r>
      <w:r w:rsidRPr="000D63FB">
        <w:rPr>
          <w:lang w:val="en-US"/>
        </w:rPr>
        <w:tab/>
        <w:t xml:space="preserve">                                  -   We suggest you orally introduce each of the 7 Names and provide a few minutes for personal application of one sub-</w:t>
      </w:r>
      <w:r w:rsidRPr="000D63FB">
        <w:rPr>
          <w:lang w:val="en-US"/>
        </w:rPr>
        <w:tab/>
        <w:t>item – 2 to 3 minutes.</w:t>
      </w:r>
      <w:r w:rsidRPr="000D63FB">
        <w:rPr>
          <w:lang w:val="en-US"/>
        </w:rPr>
        <w:tab/>
      </w:r>
      <w:r w:rsidRPr="000D63FB">
        <w:rPr>
          <w:lang w:val="en-US"/>
        </w:rPr>
        <w:tab/>
      </w:r>
      <w:r w:rsidRPr="000D63FB">
        <w:rPr>
          <w:lang w:val="en-US"/>
        </w:rPr>
        <w:tab/>
      </w:r>
      <w:r w:rsidRPr="000D63FB">
        <w:rPr>
          <w:lang w:val="en-US"/>
        </w:rPr>
        <w:tab/>
        <w:t xml:space="preserve">                                                                                               </w:t>
      </w:r>
      <w:r>
        <w:rPr>
          <w:lang w:val="en-US"/>
        </w:rPr>
        <w:t>-</w:t>
      </w:r>
      <w:r w:rsidRPr="000D63FB">
        <w:rPr>
          <w:lang w:val="en-US"/>
        </w:rPr>
        <w:t>Then</w:t>
      </w:r>
      <w:r>
        <w:rPr>
          <w:lang w:val="en-US"/>
        </w:rPr>
        <w:t xml:space="preserve"> you move on to the next </w:t>
      </w:r>
      <w:r w:rsidRPr="000D63FB">
        <w:rPr>
          <w:lang w:val="en-US"/>
        </w:rPr>
        <w:t xml:space="preserve">topic.         </w:t>
      </w:r>
      <w:r>
        <w:rPr>
          <w:lang w:val="en-US"/>
        </w:rPr>
        <w:t xml:space="preserve">                         </w:t>
      </w:r>
      <w:r w:rsidRPr="000D63FB">
        <w:rPr>
          <w:lang w:val="en-US"/>
        </w:rPr>
        <w:t xml:space="preserve"> </w:t>
      </w:r>
      <w:r>
        <w:rPr>
          <w:lang w:val="en-US"/>
        </w:rPr>
        <w:t xml:space="preserve">                    </w:t>
      </w:r>
      <w:r w:rsidRPr="000D63FB">
        <w:rPr>
          <w:lang w:val="en-US"/>
        </w:rPr>
        <w:t xml:space="preserve">-  After your introductory time provide for an additional 40 minutes later (5 minutes for each of the 8 parts) for private </w:t>
      </w:r>
      <w:r w:rsidRPr="000D63FB">
        <w:rPr>
          <w:lang w:val="en-US"/>
        </w:rPr>
        <w:tab/>
        <w:t xml:space="preserve">prayer in a secluded area – preferably outdoors.  </w:t>
      </w:r>
      <w:r>
        <w:rPr>
          <w:lang w:val="en-US"/>
        </w:rPr>
        <w:tab/>
      </w:r>
      <w:r>
        <w:rPr>
          <w:lang w:val="en-US"/>
        </w:rPr>
        <w:tab/>
      </w:r>
      <w:r>
        <w:rPr>
          <w:lang w:val="en-US"/>
        </w:rPr>
        <w:tab/>
      </w:r>
      <w:r>
        <w:rPr>
          <w:lang w:val="en-US"/>
        </w:rPr>
        <w:tab/>
        <w:t xml:space="preserve">   </w:t>
      </w:r>
    </w:p>
    <w:p w14:paraId="40ADC468" w14:textId="77777777" w:rsidR="000D63FB" w:rsidRDefault="000D63FB" w:rsidP="000D63FB">
      <w:pPr>
        <w:spacing w:after="0"/>
        <w:rPr>
          <w:lang w:val="en-US"/>
        </w:rPr>
      </w:pPr>
      <w:r w:rsidRPr="000D63FB">
        <w:rPr>
          <w:lang w:val="en-US"/>
        </w:rPr>
        <w:t>-  For further home use suggest participants to only use one point of each Name at a time. This provides for a more</w:t>
      </w:r>
      <w:r>
        <w:rPr>
          <w:lang w:val="en-US"/>
        </w:rPr>
        <w:t xml:space="preserve"> m</w:t>
      </w:r>
      <w:r w:rsidRPr="000D63FB">
        <w:rPr>
          <w:lang w:val="en-US"/>
        </w:rPr>
        <w:t>anageable, simple, and repetitive use in a reverent rather than m</w:t>
      </w:r>
      <w:r>
        <w:rPr>
          <w:lang w:val="en-US"/>
        </w:rPr>
        <w:t xml:space="preserve">undane way.   </w:t>
      </w:r>
    </w:p>
    <w:p w14:paraId="65549CF3" w14:textId="77777777" w:rsidR="000D63FB" w:rsidRPr="000D63FB" w:rsidRDefault="000D63FB" w:rsidP="000D63FB">
      <w:pPr>
        <w:spacing w:after="0"/>
        <w:rPr>
          <w:lang w:val="en-US"/>
        </w:rPr>
      </w:pPr>
      <w:r w:rsidRPr="000D63FB">
        <w:rPr>
          <w:lang w:val="en-US"/>
        </w:rPr>
        <w:t>-  For deeper love of God you will find it invaluable to write down your own thoughts, questions, and verses relating to each Name.</w:t>
      </w:r>
    </w:p>
    <w:p w14:paraId="7A1607F1" w14:textId="77777777" w:rsidR="000D63FB" w:rsidRPr="000D63FB" w:rsidRDefault="000D63FB" w:rsidP="00677EB4">
      <w:pPr>
        <w:rPr>
          <w:lang w:val="en-US"/>
        </w:rPr>
      </w:pPr>
    </w:p>
    <w:p w14:paraId="3A3B9772" w14:textId="77777777" w:rsidR="000D63FB" w:rsidRDefault="000D63FB" w:rsidP="00677EB4">
      <w:pPr>
        <w:rPr>
          <w:iCs/>
          <w:color w:val="595B2B"/>
          <w:sz w:val="18"/>
          <w:szCs w:val="18"/>
          <w:lang w:val="en-US"/>
        </w:rPr>
      </w:pPr>
      <w:r w:rsidRPr="000939EC">
        <w:rPr>
          <w:rFonts w:cs="Arial"/>
          <w:b/>
          <w:bCs/>
          <w:u w:val="single"/>
          <w:lang w:val="en-US"/>
        </w:rPr>
        <w:t>Introduction</w:t>
      </w:r>
    </w:p>
    <w:p w14:paraId="1B2DC3A9" w14:textId="7D2C4107" w:rsidR="00677EB4" w:rsidRPr="00CE578A" w:rsidRDefault="003D10D4" w:rsidP="00677EB4">
      <w:pPr>
        <w:rPr>
          <w:lang w:val="en-US"/>
        </w:rPr>
      </w:pPr>
      <w:r w:rsidRPr="00CE578A">
        <w:rPr>
          <w:lang w:val="en-US"/>
        </w:rPr>
        <w:t>The names of God are beautiful to consider and encompass many of His attributes. It is beneficial to meditate on both as you seek to know Him more deeply. Sometimes there seem to be contradictions, but there are many different facets of His character, all of which contribute to a jewel beyond comparison.</w:t>
      </w:r>
    </w:p>
    <w:p w14:paraId="45B7FCAA" w14:textId="77777777" w:rsidR="00992770" w:rsidRPr="00CE578A" w:rsidRDefault="003D10D4" w:rsidP="00677EB4">
      <w:pPr>
        <w:pStyle w:val="Heading2"/>
      </w:pPr>
      <w:r w:rsidRPr="00CE578A">
        <w:t xml:space="preserve">Overview of the </w:t>
      </w:r>
      <w:r w:rsidRPr="00CE578A">
        <w:br/>
        <w:t>Names of God in Scripture</w:t>
      </w:r>
    </w:p>
    <w:p w14:paraId="3E64F088" w14:textId="77777777" w:rsidR="00992770" w:rsidRPr="00CE578A" w:rsidRDefault="003D10D4">
      <w:pPr>
        <w:rPr>
          <w:rFonts w:cs="Times New Roman"/>
          <w:lang w:val="en-US"/>
        </w:rPr>
      </w:pPr>
      <w:r w:rsidRPr="00CE578A">
        <w:rPr>
          <w:rFonts w:cs="Times New Roman"/>
          <w:lang w:val="en-US"/>
        </w:rPr>
        <w:t>The material in this section is quoted from “The Names of God” by J. Hampton Keathley, III.</w:t>
      </w:r>
      <w:r w:rsidRPr="00CE578A">
        <w:rPr>
          <w:vertAlign w:val="superscript"/>
          <w:lang w:val="en-US"/>
        </w:rPr>
        <w:footnoteReference w:id="1"/>
      </w:r>
    </w:p>
    <w:p w14:paraId="416C6507" w14:textId="77777777" w:rsidR="00992770" w:rsidRPr="00CE578A" w:rsidRDefault="003D10D4" w:rsidP="00CE578A">
      <w:pPr>
        <w:pStyle w:val="NumberedList1"/>
        <w:rPr>
          <w:lang w:val="en-US"/>
        </w:rPr>
      </w:pPr>
      <w:r w:rsidRPr="0015037B">
        <w:rPr>
          <w:b/>
          <w:lang w:val="en-US"/>
        </w:rPr>
        <w:t>(1)</w:t>
      </w:r>
      <w:r w:rsidR="00CE578A" w:rsidRPr="00CE578A">
        <w:rPr>
          <w:lang w:val="en-US"/>
        </w:rPr>
        <w:tab/>
      </w:r>
      <w:r w:rsidRPr="00CE578A">
        <w:rPr>
          <w:b/>
          <w:i/>
          <w:lang w:val="en-US"/>
        </w:rPr>
        <w:t>Elohim</w:t>
      </w:r>
      <w:r w:rsidRPr="00CE578A">
        <w:rPr>
          <w:b/>
          <w:lang w:val="en-US"/>
        </w:rPr>
        <w:t xml:space="preserve">: </w:t>
      </w:r>
      <w:r w:rsidRPr="00CE578A">
        <w:rPr>
          <w:lang w:val="en-US"/>
        </w:rPr>
        <w:t xml:space="preserve">The plural form of </w:t>
      </w:r>
      <w:r w:rsidRPr="00CE578A">
        <w:rPr>
          <w:i/>
          <w:lang w:val="en-US"/>
        </w:rPr>
        <w:t>EL</w:t>
      </w:r>
      <w:r w:rsidRPr="00CE578A">
        <w:rPr>
          <w:lang w:val="en-US"/>
        </w:rPr>
        <w:t xml:space="preserve">, meaning “strong one.” It is used of false gods, but when used of the true God, it is a plural of majesty and intimates the trinity. It is especially used of God’s sovereignty, creative work, mighty work for Israel and in relation to His sovereignty </w:t>
      </w:r>
      <w:r w:rsidRPr="00CE578A">
        <w:rPr>
          <w:lang w:val="en-US"/>
        </w:rPr>
        <w:lastRenderedPageBreak/>
        <w:t>(</w:t>
      </w:r>
      <w:hyperlink r:id="rId7" w:history="1"/>
      <w:r w:rsidRPr="00CE578A">
        <w:rPr>
          <w:lang w:val="en-US"/>
        </w:rPr>
        <w:t xml:space="preserve">Isa. 54:5; </w:t>
      </w:r>
      <w:hyperlink r:id="rId8" w:history="1"/>
      <w:r w:rsidRPr="00CE578A">
        <w:rPr>
          <w:lang w:val="en-US"/>
        </w:rPr>
        <w:t xml:space="preserve">Jer. 32:27; </w:t>
      </w:r>
      <w:hyperlink r:id="rId9" w:history="1"/>
      <w:r w:rsidRPr="00CE578A">
        <w:rPr>
          <w:lang w:val="en-US"/>
        </w:rPr>
        <w:t xml:space="preserve">Gen. 1:1; </w:t>
      </w:r>
      <w:hyperlink r:id="rId10" w:history="1"/>
      <w:r w:rsidRPr="00CE578A">
        <w:rPr>
          <w:lang w:val="en-US"/>
        </w:rPr>
        <w:t xml:space="preserve">Isa. 45:18; </w:t>
      </w:r>
      <w:hyperlink r:id="rId11" w:history="1"/>
      <w:r w:rsidRPr="00CE578A">
        <w:rPr>
          <w:lang w:val="en-US"/>
        </w:rPr>
        <w:t xml:space="preserve">Deut. 5:23; 8:15; </w:t>
      </w:r>
      <w:hyperlink r:id="rId12" w:history="1"/>
      <w:r w:rsidRPr="00CE578A">
        <w:rPr>
          <w:lang w:val="en-US"/>
        </w:rPr>
        <w:t>Ps.</w:t>
      </w:r>
      <w:r w:rsidR="00260F29">
        <w:rPr>
          <w:lang w:val="uk-UA"/>
        </w:rPr>
        <w:t> </w:t>
      </w:r>
      <w:r w:rsidRPr="00CE578A">
        <w:rPr>
          <w:lang w:val="en-US"/>
        </w:rPr>
        <w:t>68:7).</w:t>
      </w:r>
    </w:p>
    <w:p w14:paraId="766C8C4A" w14:textId="77777777" w:rsidR="00992770" w:rsidRPr="00CE578A" w:rsidRDefault="003D10D4" w:rsidP="00CE578A">
      <w:pPr>
        <w:pStyle w:val="Indent1"/>
        <w:rPr>
          <w:lang w:val="en-US"/>
        </w:rPr>
      </w:pPr>
      <w:r w:rsidRPr="00CE578A">
        <w:rPr>
          <w:lang w:val="en-US"/>
        </w:rPr>
        <w:t xml:space="preserve">Compounds of </w:t>
      </w:r>
      <w:r w:rsidRPr="00CE578A">
        <w:rPr>
          <w:i/>
          <w:lang w:val="en-US"/>
        </w:rPr>
        <w:t>El</w:t>
      </w:r>
      <w:r w:rsidRPr="00CE578A">
        <w:rPr>
          <w:lang w:val="en-US"/>
        </w:rPr>
        <w:t>:</w:t>
      </w:r>
    </w:p>
    <w:p w14:paraId="3D4EEF6A" w14:textId="77777777" w:rsidR="00677EB4" w:rsidRPr="00260F29" w:rsidRDefault="00CE578A" w:rsidP="00260F29">
      <w:pPr>
        <w:pStyle w:val="NumberedList2"/>
        <w:rPr>
          <w:spacing w:val="2"/>
          <w:lang w:val="en-US"/>
        </w:rPr>
      </w:pPr>
      <w:r w:rsidRPr="0015037B">
        <w:rPr>
          <w:rFonts w:cs="Arial"/>
          <w:b/>
          <w:lang w:val="en-US"/>
        </w:rPr>
        <w:t>•</w:t>
      </w:r>
      <w:r w:rsidRPr="0015037B">
        <w:rPr>
          <w:rFonts w:cs="Arial"/>
          <w:b/>
          <w:lang w:val="en-US"/>
        </w:rPr>
        <w:tab/>
      </w:r>
      <w:r w:rsidR="003D10D4" w:rsidRPr="00260F29">
        <w:rPr>
          <w:b/>
          <w:i/>
          <w:spacing w:val="2"/>
          <w:lang w:val="en-US"/>
        </w:rPr>
        <w:t>El Shaddai:</w:t>
      </w:r>
      <w:r w:rsidRPr="00260F29">
        <w:rPr>
          <w:b/>
          <w:i/>
          <w:spacing w:val="2"/>
          <w:lang w:val="uk-UA"/>
        </w:rPr>
        <w:t xml:space="preserve"> </w:t>
      </w:r>
      <w:r w:rsidR="003D10D4" w:rsidRPr="00260F29">
        <w:rPr>
          <w:spacing w:val="2"/>
          <w:lang w:val="en-US"/>
        </w:rPr>
        <w:t xml:space="preserve">“God Almighty.” The derivation is uncertain. Some think it stresses God’s loving supply and comfort; others His power as </w:t>
      </w:r>
      <w:r w:rsidR="003D10D4" w:rsidRPr="00260F29">
        <w:rPr>
          <w:spacing w:val="2"/>
        </w:rPr>
        <w:t>the</w:t>
      </w:r>
      <w:r w:rsidR="003D10D4" w:rsidRPr="00260F29">
        <w:rPr>
          <w:spacing w:val="2"/>
          <w:lang w:val="en-US"/>
        </w:rPr>
        <w:t xml:space="preserve"> Almighty one standing on a mountain and who corrects and chastens (</w:t>
      </w:r>
      <w:hyperlink r:id="rId13" w:history="1"/>
      <w:r w:rsidR="003D10D4" w:rsidRPr="00260F29">
        <w:rPr>
          <w:spacing w:val="2"/>
          <w:lang w:val="en-US"/>
        </w:rPr>
        <w:t xml:space="preserve">Gen. 17:1; 28:3; 35:11; Ex. 6:31; </w:t>
      </w:r>
      <w:hyperlink r:id="rId14" w:history="1"/>
      <w:r w:rsidR="003D10D4" w:rsidRPr="00260F29">
        <w:rPr>
          <w:spacing w:val="2"/>
          <w:lang w:val="en-US"/>
        </w:rPr>
        <w:t>Ps. 91:1, 2).</w:t>
      </w:r>
    </w:p>
    <w:p w14:paraId="18438B27" w14:textId="77777777" w:rsidR="00677EB4" w:rsidRPr="00CE578A" w:rsidRDefault="00CE578A" w:rsidP="00CE578A">
      <w:pPr>
        <w:pStyle w:val="NumberedList2"/>
        <w:rPr>
          <w:lang w:val="en-US"/>
        </w:rPr>
      </w:pPr>
      <w:r w:rsidRPr="0015037B">
        <w:rPr>
          <w:rFonts w:cs="Arial"/>
          <w:b/>
          <w:lang w:val="en-US"/>
        </w:rPr>
        <w:t>•</w:t>
      </w:r>
      <w:r w:rsidRPr="0015037B">
        <w:rPr>
          <w:rFonts w:cs="Arial"/>
          <w:b/>
          <w:lang w:val="en-US"/>
        </w:rPr>
        <w:tab/>
      </w:r>
      <w:r w:rsidR="003D10D4" w:rsidRPr="00CE578A">
        <w:rPr>
          <w:b/>
          <w:i/>
          <w:lang w:val="en-US"/>
        </w:rPr>
        <w:t xml:space="preserve">El Elyon: </w:t>
      </w:r>
      <w:r w:rsidR="003D10D4" w:rsidRPr="00CE578A">
        <w:rPr>
          <w:lang w:val="en-US"/>
        </w:rPr>
        <w:t xml:space="preserve">“The </w:t>
      </w:r>
      <w:proofErr w:type="gramStart"/>
      <w:r w:rsidR="003D10D4" w:rsidRPr="00CE578A">
        <w:rPr>
          <w:lang w:val="en-US"/>
        </w:rPr>
        <w:t>Most High</w:t>
      </w:r>
      <w:proofErr w:type="gramEnd"/>
      <w:r w:rsidR="003D10D4" w:rsidRPr="00CE578A">
        <w:rPr>
          <w:lang w:val="en-US"/>
        </w:rPr>
        <w:t xml:space="preserve"> God.” Stresses God’s strength, sovereignty, and supremacy (</w:t>
      </w:r>
      <w:hyperlink r:id="rId15" w:history="1"/>
      <w:r w:rsidR="003D10D4" w:rsidRPr="00CE578A">
        <w:rPr>
          <w:lang w:val="en-US"/>
        </w:rPr>
        <w:t xml:space="preserve">Gen. 14:19; </w:t>
      </w:r>
      <w:hyperlink r:id="rId16" w:history="1"/>
      <w:r w:rsidR="003D10D4" w:rsidRPr="00CE578A">
        <w:rPr>
          <w:lang w:val="en-US"/>
        </w:rPr>
        <w:t xml:space="preserve">Ps. 9:2; </w:t>
      </w:r>
      <w:hyperlink r:id="rId17" w:history="1"/>
      <w:r w:rsidR="003D10D4" w:rsidRPr="00CE578A">
        <w:rPr>
          <w:lang w:val="en-US"/>
        </w:rPr>
        <w:t>Dan. 7:18, 22, 25).</w:t>
      </w:r>
    </w:p>
    <w:p w14:paraId="723E223E" w14:textId="77777777" w:rsidR="00677EB4" w:rsidRPr="00CE578A" w:rsidRDefault="00260F29" w:rsidP="00260F29">
      <w:pPr>
        <w:pStyle w:val="NumberedList2"/>
        <w:rPr>
          <w:lang w:val="en-US"/>
        </w:rPr>
      </w:pPr>
      <w:r>
        <w:rPr>
          <w:rFonts w:ascii="Arial Black" w:hAnsi="Arial Black"/>
          <w:b/>
          <w:i/>
          <w:lang w:val="en-US"/>
        </w:rPr>
        <w:t>•</w:t>
      </w:r>
      <w:r>
        <w:rPr>
          <w:b/>
          <w:i/>
          <w:lang w:val="en-US"/>
        </w:rPr>
        <w:tab/>
      </w:r>
      <w:r w:rsidR="003D10D4" w:rsidRPr="00CE578A">
        <w:rPr>
          <w:b/>
          <w:i/>
          <w:lang w:val="en-US"/>
        </w:rPr>
        <w:t>El Olam</w:t>
      </w:r>
      <w:r w:rsidR="003D10D4" w:rsidRPr="00CE578A">
        <w:rPr>
          <w:b/>
          <w:lang w:val="en-US"/>
        </w:rPr>
        <w:t xml:space="preserve">: </w:t>
      </w:r>
      <w:r w:rsidR="003D10D4" w:rsidRPr="00CE578A">
        <w:rPr>
          <w:lang w:val="en-US"/>
        </w:rPr>
        <w:t xml:space="preserve">“The Everlasting God.” Emphasizes God’s unchangeableness and </w:t>
      </w:r>
      <w:proofErr w:type="gramStart"/>
      <w:r w:rsidR="003D10D4" w:rsidRPr="00CE578A">
        <w:rPr>
          <w:lang w:val="en-US"/>
        </w:rPr>
        <w:t>is connected with</w:t>
      </w:r>
      <w:proofErr w:type="gramEnd"/>
      <w:r w:rsidR="003D10D4" w:rsidRPr="00CE578A">
        <w:rPr>
          <w:lang w:val="en-US"/>
        </w:rPr>
        <w:t xml:space="preserve"> His inexhaustibleness (</w:t>
      </w:r>
      <w:hyperlink r:id="rId18" w:history="1"/>
      <w:r w:rsidR="003D10D4" w:rsidRPr="00CE578A">
        <w:rPr>
          <w:lang w:val="en-US"/>
        </w:rPr>
        <w:t>Gen. 16:13).</w:t>
      </w:r>
    </w:p>
    <w:p w14:paraId="54B4A4E0" w14:textId="77777777" w:rsidR="00992770" w:rsidRPr="00CE578A" w:rsidRDefault="003D10D4" w:rsidP="00260F29">
      <w:pPr>
        <w:pStyle w:val="NumberedList1"/>
        <w:rPr>
          <w:lang w:val="en-US"/>
        </w:rPr>
      </w:pPr>
      <w:r w:rsidRPr="00CE578A">
        <w:rPr>
          <w:b/>
          <w:lang w:val="en-US"/>
        </w:rPr>
        <w:t>(2)</w:t>
      </w:r>
      <w:r w:rsidR="00260F29">
        <w:rPr>
          <w:b/>
          <w:i/>
          <w:lang w:val="en-US"/>
        </w:rPr>
        <w:tab/>
      </w:r>
      <w:r w:rsidRPr="00CE578A">
        <w:rPr>
          <w:b/>
          <w:i/>
          <w:lang w:val="en-US"/>
        </w:rPr>
        <w:t xml:space="preserve">Yahweh (YHWH): </w:t>
      </w:r>
      <w:r w:rsidRPr="00CE578A">
        <w:rPr>
          <w:lang w:val="en-US"/>
        </w:rPr>
        <w:t>Comes from a verb which means “to exist, be.” This, plus its usage, shows that this name stresses God as the independent and self-existent God of revelation and redemption (</w:t>
      </w:r>
      <w:hyperlink r:id="rId19" w:history="1"/>
      <w:r w:rsidRPr="00CE578A">
        <w:rPr>
          <w:lang w:val="en-US"/>
        </w:rPr>
        <w:t>Gen. 4:3; Ex. 6:3 (cf. 3:14); 3:12).</w:t>
      </w:r>
    </w:p>
    <w:p w14:paraId="3126050F" w14:textId="77777777" w:rsidR="00992770" w:rsidRPr="00CE578A" w:rsidRDefault="003D10D4" w:rsidP="00260F29">
      <w:pPr>
        <w:pStyle w:val="Indent1"/>
        <w:rPr>
          <w:lang w:val="en-US"/>
        </w:rPr>
      </w:pPr>
      <w:r w:rsidRPr="00CE578A">
        <w:rPr>
          <w:lang w:val="en-US"/>
        </w:rPr>
        <w:t xml:space="preserve">Compounds of </w:t>
      </w:r>
      <w:r w:rsidRPr="00CE578A">
        <w:rPr>
          <w:i/>
          <w:lang w:val="en-US"/>
        </w:rPr>
        <w:t xml:space="preserve">Yahweh: </w:t>
      </w:r>
      <w:r w:rsidRPr="00CE578A">
        <w:rPr>
          <w:lang w:val="en-US"/>
        </w:rPr>
        <w:t>Strictly speaking, these compounds are designations or titles which reveal additional facts about God’s character.</w:t>
      </w:r>
    </w:p>
    <w:p w14:paraId="1A9CE891" w14:textId="77777777" w:rsidR="00677EB4" w:rsidRPr="00CE578A" w:rsidRDefault="0015037B" w:rsidP="00260F29">
      <w:pPr>
        <w:pStyle w:val="NumberedList2"/>
        <w:rPr>
          <w:lang w:val="en-US"/>
        </w:rPr>
      </w:pPr>
      <w:r w:rsidRPr="0015037B">
        <w:rPr>
          <w:rFonts w:cs="Arial"/>
          <w:b/>
          <w:lang w:val="en-US"/>
        </w:rPr>
        <w:t>•</w:t>
      </w:r>
      <w:r w:rsidRPr="0015037B">
        <w:rPr>
          <w:rFonts w:cs="Arial"/>
          <w:b/>
          <w:lang w:val="en-US"/>
        </w:rPr>
        <w:tab/>
      </w:r>
      <w:r w:rsidR="003D10D4" w:rsidRPr="00CE578A">
        <w:rPr>
          <w:b/>
          <w:i/>
          <w:lang w:val="en-US"/>
        </w:rPr>
        <w:t xml:space="preserve">Yahweh Jireh (Yireh): </w:t>
      </w:r>
      <w:r w:rsidR="003D10D4" w:rsidRPr="00CE578A">
        <w:rPr>
          <w:lang w:val="en-US"/>
        </w:rPr>
        <w:t>“The Lord will provide.” Stresses God’s provision for His people (</w:t>
      </w:r>
      <w:hyperlink r:id="rId20" w:history="1"/>
      <w:r w:rsidR="003D10D4" w:rsidRPr="00CE578A">
        <w:rPr>
          <w:lang w:val="en-US"/>
        </w:rPr>
        <w:t>Gen. 22:14).</w:t>
      </w:r>
    </w:p>
    <w:p w14:paraId="1092CD88" w14:textId="77777777" w:rsidR="00677EB4" w:rsidRPr="00CE578A" w:rsidRDefault="0015037B" w:rsidP="00260F29">
      <w:pPr>
        <w:pStyle w:val="NumberedList2"/>
        <w:rPr>
          <w:lang w:val="en-US"/>
        </w:rPr>
      </w:pPr>
      <w:r w:rsidRPr="0015037B">
        <w:rPr>
          <w:rFonts w:cs="Arial"/>
          <w:b/>
          <w:lang w:val="en-US"/>
        </w:rPr>
        <w:t>•</w:t>
      </w:r>
      <w:r w:rsidRPr="0015037B">
        <w:rPr>
          <w:rFonts w:cs="Arial"/>
          <w:b/>
          <w:lang w:val="en-US"/>
        </w:rPr>
        <w:tab/>
      </w:r>
      <w:r w:rsidR="003D10D4" w:rsidRPr="00CE578A">
        <w:rPr>
          <w:b/>
          <w:i/>
          <w:lang w:val="en-US"/>
        </w:rPr>
        <w:t xml:space="preserve">Yahweh </w:t>
      </w:r>
      <w:proofErr w:type="spellStart"/>
      <w:proofErr w:type="gramStart"/>
      <w:r w:rsidR="003D10D4" w:rsidRPr="00CE578A">
        <w:rPr>
          <w:b/>
          <w:i/>
          <w:lang w:val="en-US"/>
        </w:rPr>
        <w:t>Nissi:</w:t>
      </w:r>
      <w:r w:rsidR="003D10D4" w:rsidRPr="00CE578A">
        <w:rPr>
          <w:lang w:val="en-US"/>
        </w:rPr>
        <w:t>“</w:t>
      </w:r>
      <w:proofErr w:type="gramEnd"/>
      <w:r w:rsidR="003D10D4" w:rsidRPr="00CE578A">
        <w:rPr>
          <w:lang w:val="en-US"/>
        </w:rPr>
        <w:t>The</w:t>
      </w:r>
      <w:proofErr w:type="spellEnd"/>
      <w:r w:rsidR="003D10D4" w:rsidRPr="00CE578A">
        <w:rPr>
          <w:lang w:val="en-US"/>
        </w:rPr>
        <w:t xml:space="preserve"> Lord is my Banner.” Stresses that God is our rallying point and our means of victory; the one who fights for His people (Ex. 17:15).</w:t>
      </w:r>
    </w:p>
    <w:p w14:paraId="6AE39F7D" w14:textId="77777777" w:rsidR="00677EB4" w:rsidRPr="00CE578A" w:rsidRDefault="0015037B" w:rsidP="00260F29">
      <w:pPr>
        <w:pStyle w:val="NumberedList2"/>
        <w:rPr>
          <w:lang w:val="en-US"/>
        </w:rPr>
      </w:pPr>
      <w:r w:rsidRPr="0015037B">
        <w:rPr>
          <w:rFonts w:cs="Arial"/>
          <w:b/>
          <w:lang w:val="en-US"/>
        </w:rPr>
        <w:t>•</w:t>
      </w:r>
      <w:r w:rsidRPr="0015037B">
        <w:rPr>
          <w:rFonts w:cs="Arial"/>
          <w:b/>
          <w:lang w:val="en-US"/>
        </w:rPr>
        <w:tab/>
      </w:r>
      <w:r w:rsidR="003D10D4" w:rsidRPr="00CE578A">
        <w:rPr>
          <w:b/>
          <w:i/>
          <w:lang w:val="en-US"/>
        </w:rPr>
        <w:t xml:space="preserve">Yahweh </w:t>
      </w:r>
      <w:proofErr w:type="spellStart"/>
      <w:proofErr w:type="gramStart"/>
      <w:r w:rsidR="003D10D4" w:rsidRPr="00CE578A">
        <w:rPr>
          <w:b/>
          <w:i/>
          <w:lang w:val="en-US"/>
        </w:rPr>
        <w:t>Shalom:</w:t>
      </w:r>
      <w:r w:rsidR="003D10D4" w:rsidRPr="00CE578A">
        <w:rPr>
          <w:lang w:val="en-US"/>
        </w:rPr>
        <w:t>“</w:t>
      </w:r>
      <w:proofErr w:type="gramEnd"/>
      <w:r w:rsidR="003D10D4" w:rsidRPr="00CE578A">
        <w:rPr>
          <w:lang w:val="en-US"/>
        </w:rPr>
        <w:t>The</w:t>
      </w:r>
      <w:proofErr w:type="spellEnd"/>
      <w:r w:rsidR="003D10D4" w:rsidRPr="00CE578A">
        <w:rPr>
          <w:lang w:val="en-US"/>
        </w:rPr>
        <w:t xml:space="preserve"> Lord is Peace.” Points to the Lord as the means of our peace and rest (</w:t>
      </w:r>
      <w:hyperlink r:id="rId21" w:history="1"/>
      <w:r w:rsidR="003D10D4" w:rsidRPr="00CE578A">
        <w:rPr>
          <w:lang w:val="en-US"/>
        </w:rPr>
        <w:t>Jud. 6:24).</w:t>
      </w:r>
    </w:p>
    <w:p w14:paraId="396A6A62" w14:textId="77777777" w:rsidR="00677EB4" w:rsidRPr="00CE578A" w:rsidRDefault="0015037B" w:rsidP="00260F29">
      <w:pPr>
        <w:pStyle w:val="NumberedList2"/>
        <w:rPr>
          <w:lang w:val="en-US"/>
        </w:rPr>
      </w:pPr>
      <w:r w:rsidRPr="0015037B">
        <w:rPr>
          <w:rFonts w:cs="Arial"/>
          <w:b/>
          <w:lang w:val="en-US"/>
        </w:rPr>
        <w:t>•</w:t>
      </w:r>
      <w:r w:rsidRPr="0015037B">
        <w:rPr>
          <w:rFonts w:cs="Arial"/>
          <w:b/>
          <w:lang w:val="en-US"/>
        </w:rPr>
        <w:tab/>
      </w:r>
      <w:r w:rsidR="003D10D4" w:rsidRPr="00CE578A">
        <w:rPr>
          <w:b/>
          <w:i/>
          <w:lang w:val="en-US"/>
        </w:rPr>
        <w:t xml:space="preserve">Yahweh </w:t>
      </w:r>
      <w:proofErr w:type="spellStart"/>
      <w:proofErr w:type="gramStart"/>
      <w:r w:rsidR="003D10D4" w:rsidRPr="00CE578A">
        <w:rPr>
          <w:b/>
          <w:i/>
          <w:lang w:val="en-US"/>
        </w:rPr>
        <w:t>Sabbaoth</w:t>
      </w:r>
      <w:proofErr w:type="spellEnd"/>
      <w:r w:rsidR="003D10D4" w:rsidRPr="00CE578A">
        <w:rPr>
          <w:b/>
          <w:i/>
          <w:lang w:val="en-US"/>
        </w:rPr>
        <w:t>:</w:t>
      </w:r>
      <w:r w:rsidR="003D10D4" w:rsidRPr="00CE578A">
        <w:rPr>
          <w:lang w:val="en-US"/>
        </w:rPr>
        <w:t>“</w:t>
      </w:r>
      <w:proofErr w:type="gramEnd"/>
      <w:r w:rsidR="003D10D4" w:rsidRPr="00CE578A">
        <w:rPr>
          <w:lang w:val="en-US"/>
        </w:rPr>
        <w:t>The Lord of Hosts.” A military figure portraying the Lord as the commander of the armies of heaven (</w:t>
      </w:r>
      <w:hyperlink r:id="rId22" w:history="1"/>
      <w:r w:rsidR="003D10D4" w:rsidRPr="00CE578A">
        <w:rPr>
          <w:lang w:val="en-US"/>
        </w:rPr>
        <w:t>1 Sam. 1:3; 17:45).</w:t>
      </w:r>
    </w:p>
    <w:p w14:paraId="428001B3" w14:textId="77777777" w:rsidR="00677EB4" w:rsidRPr="00CE578A" w:rsidRDefault="0015037B" w:rsidP="00260F29">
      <w:pPr>
        <w:pStyle w:val="NumberedList2"/>
        <w:rPr>
          <w:lang w:val="en-US"/>
        </w:rPr>
      </w:pPr>
      <w:r w:rsidRPr="0015037B">
        <w:rPr>
          <w:rFonts w:cs="Arial"/>
          <w:b/>
          <w:lang w:val="en-US"/>
        </w:rPr>
        <w:t>•</w:t>
      </w:r>
      <w:r w:rsidRPr="0015037B">
        <w:rPr>
          <w:rFonts w:cs="Arial"/>
          <w:b/>
          <w:lang w:val="en-US"/>
        </w:rPr>
        <w:tab/>
      </w:r>
      <w:r w:rsidR="003D10D4" w:rsidRPr="00CE578A">
        <w:rPr>
          <w:b/>
          <w:i/>
          <w:lang w:val="en-US"/>
        </w:rPr>
        <w:t xml:space="preserve">Yahweh </w:t>
      </w:r>
      <w:proofErr w:type="spellStart"/>
      <w:r w:rsidR="003D10D4" w:rsidRPr="00CE578A">
        <w:rPr>
          <w:b/>
          <w:i/>
          <w:lang w:val="en-US"/>
        </w:rPr>
        <w:t>Maccaddeshcem</w:t>
      </w:r>
      <w:proofErr w:type="spellEnd"/>
      <w:r w:rsidR="003D10D4" w:rsidRPr="00CE578A">
        <w:rPr>
          <w:b/>
          <w:lang w:val="en-US"/>
        </w:rPr>
        <w:t>:</w:t>
      </w:r>
      <w:r w:rsidR="003D10D4" w:rsidRPr="00CE578A">
        <w:rPr>
          <w:lang w:val="en-US"/>
        </w:rPr>
        <w:t xml:space="preserve"> “The Lord your Sanctifier.” Portrays the Lord as our means of sanctification or as the one who sets believers apart for His purposes (Ex. 31:13).</w:t>
      </w:r>
    </w:p>
    <w:p w14:paraId="43CE1089" w14:textId="77777777" w:rsidR="00677EB4" w:rsidRPr="00CE578A" w:rsidRDefault="0015037B" w:rsidP="00260F29">
      <w:pPr>
        <w:pStyle w:val="NumberedList2"/>
        <w:rPr>
          <w:lang w:val="en-US"/>
        </w:rPr>
      </w:pPr>
      <w:r w:rsidRPr="0015037B">
        <w:rPr>
          <w:rFonts w:cs="Arial"/>
          <w:b/>
          <w:lang w:val="en-US"/>
        </w:rPr>
        <w:t>•</w:t>
      </w:r>
      <w:r w:rsidRPr="0015037B">
        <w:rPr>
          <w:rFonts w:cs="Arial"/>
          <w:b/>
          <w:lang w:val="en-US"/>
        </w:rPr>
        <w:tab/>
      </w:r>
      <w:r w:rsidR="003D10D4" w:rsidRPr="00CE578A">
        <w:rPr>
          <w:b/>
          <w:i/>
          <w:lang w:val="en-US"/>
        </w:rPr>
        <w:t xml:space="preserve">Yahweh </w:t>
      </w:r>
      <w:proofErr w:type="spellStart"/>
      <w:r w:rsidR="003D10D4" w:rsidRPr="00CE578A">
        <w:rPr>
          <w:rFonts w:ascii="Scholar"/>
          <w:b/>
          <w:lang w:val="en-US"/>
        </w:rPr>
        <w:t>Ro</w:t>
      </w:r>
      <w:r w:rsidR="003D10D4" w:rsidRPr="00CE578A">
        <w:rPr>
          <w:rFonts w:ascii="Scholar"/>
          <w:b/>
          <w:lang w:val="en-US"/>
        </w:rPr>
        <w:t>’</w:t>
      </w:r>
      <w:r w:rsidR="003D10D4" w:rsidRPr="00CE578A">
        <w:rPr>
          <w:rFonts w:ascii="Scholar"/>
          <w:b/>
          <w:lang w:val="en-US"/>
        </w:rPr>
        <w:t>i</w:t>
      </w:r>
      <w:proofErr w:type="spellEnd"/>
      <w:r w:rsidR="003D10D4" w:rsidRPr="00CE578A">
        <w:rPr>
          <w:b/>
          <w:i/>
          <w:lang w:val="en-US"/>
        </w:rPr>
        <w:t>:</w:t>
      </w:r>
      <w:r w:rsidR="003D10D4" w:rsidRPr="00CE578A">
        <w:rPr>
          <w:lang w:val="en-US"/>
        </w:rPr>
        <w:t xml:space="preserve"> “The Lord my Shepherd.” Portrays the Lord as the Shepherd who cares for His people as a </w:t>
      </w:r>
      <w:proofErr w:type="gramStart"/>
      <w:r w:rsidR="003D10D4" w:rsidRPr="00CE578A">
        <w:rPr>
          <w:lang w:val="en-US"/>
        </w:rPr>
        <w:t>shepherd cares</w:t>
      </w:r>
      <w:proofErr w:type="gramEnd"/>
      <w:r w:rsidR="003D10D4" w:rsidRPr="00CE578A">
        <w:rPr>
          <w:lang w:val="en-US"/>
        </w:rPr>
        <w:t xml:space="preserve"> for the sheep of his pasture (</w:t>
      </w:r>
      <w:hyperlink r:id="rId23" w:history="1"/>
      <w:r w:rsidR="003D10D4" w:rsidRPr="00CE578A">
        <w:rPr>
          <w:lang w:val="en-US"/>
        </w:rPr>
        <w:t>Ps. 23:1).</w:t>
      </w:r>
    </w:p>
    <w:p w14:paraId="535D2FCF" w14:textId="77777777" w:rsidR="00677EB4" w:rsidRPr="00CE578A" w:rsidRDefault="0015037B" w:rsidP="00260F29">
      <w:pPr>
        <w:pStyle w:val="NumberedList2"/>
        <w:rPr>
          <w:lang w:val="en-US"/>
        </w:rPr>
      </w:pPr>
      <w:r w:rsidRPr="0015037B">
        <w:rPr>
          <w:rFonts w:cs="Arial"/>
          <w:b/>
          <w:lang w:val="en-US"/>
        </w:rPr>
        <w:lastRenderedPageBreak/>
        <w:t>•</w:t>
      </w:r>
      <w:r w:rsidRPr="0015037B">
        <w:rPr>
          <w:rFonts w:cs="Arial"/>
          <w:b/>
          <w:lang w:val="en-US"/>
        </w:rPr>
        <w:tab/>
      </w:r>
      <w:r w:rsidR="003D10D4" w:rsidRPr="00CE578A">
        <w:rPr>
          <w:b/>
          <w:i/>
          <w:lang w:val="en-US"/>
        </w:rPr>
        <w:t>Yahweh Tsidkenu</w:t>
      </w:r>
      <w:r w:rsidR="003D10D4" w:rsidRPr="00CE578A">
        <w:rPr>
          <w:b/>
          <w:lang w:val="en-US"/>
        </w:rPr>
        <w:t>:</w:t>
      </w:r>
      <w:r w:rsidR="003D10D4" w:rsidRPr="00CE578A">
        <w:rPr>
          <w:lang w:val="en-US"/>
        </w:rPr>
        <w:t xml:space="preserve"> “The Lord our Righteousness.” Portrays the Lord as the means of our righteousness (</w:t>
      </w:r>
      <w:hyperlink r:id="rId24" w:history="1"/>
      <w:r w:rsidR="003D10D4" w:rsidRPr="00CE578A">
        <w:rPr>
          <w:lang w:val="en-US"/>
        </w:rPr>
        <w:t>Jer. 23:6).</w:t>
      </w:r>
    </w:p>
    <w:p w14:paraId="39000273" w14:textId="77777777" w:rsidR="00677EB4" w:rsidRPr="00CE578A" w:rsidRDefault="0015037B" w:rsidP="00260F29">
      <w:pPr>
        <w:pStyle w:val="NumberedList2"/>
        <w:rPr>
          <w:lang w:val="en-US"/>
        </w:rPr>
      </w:pPr>
      <w:r w:rsidRPr="0015037B">
        <w:rPr>
          <w:rFonts w:cs="Arial"/>
          <w:b/>
          <w:lang w:val="en-US"/>
        </w:rPr>
        <w:t>•</w:t>
      </w:r>
      <w:r w:rsidRPr="0015037B">
        <w:rPr>
          <w:rFonts w:cs="Arial"/>
          <w:b/>
          <w:lang w:val="en-US"/>
        </w:rPr>
        <w:tab/>
      </w:r>
      <w:r w:rsidR="003D10D4" w:rsidRPr="00CE578A">
        <w:rPr>
          <w:b/>
          <w:i/>
          <w:lang w:val="en-US"/>
        </w:rPr>
        <w:t>Yahweh Shammah</w:t>
      </w:r>
      <w:r w:rsidR="003D10D4" w:rsidRPr="00CE578A">
        <w:rPr>
          <w:b/>
          <w:lang w:val="en-US"/>
        </w:rPr>
        <w:t>:</w:t>
      </w:r>
      <w:r w:rsidR="003D10D4" w:rsidRPr="00CE578A">
        <w:rPr>
          <w:lang w:val="en-US"/>
        </w:rPr>
        <w:t xml:space="preserve"> “The Lord is there.” Portrays the Lord’s personal presence in the millennial kingdom (</w:t>
      </w:r>
      <w:hyperlink r:id="rId25" w:history="1"/>
      <w:r w:rsidR="003D10D4" w:rsidRPr="00CE578A">
        <w:rPr>
          <w:lang w:val="en-US"/>
        </w:rPr>
        <w:t>Ezek. 48:35).</w:t>
      </w:r>
    </w:p>
    <w:p w14:paraId="506ABEFB" w14:textId="77777777" w:rsidR="00677EB4" w:rsidRPr="00CE578A" w:rsidRDefault="0015037B" w:rsidP="00260F29">
      <w:pPr>
        <w:pStyle w:val="NumberedList2"/>
        <w:rPr>
          <w:lang w:val="en-US"/>
        </w:rPr>
      </w:pPr>
      <w:r w:rsidRPr="0015037B">
        <w:rPr>
          <w:rFonts w:cs="Arial"/>
          <w:b/>
          <w:lang w:val="en-US"/>
        </w:rPr>
        <w:t>•</w:t>
      </w:r>
      <w:r w:rsidRPr="0015037B">
        <w:rPr>
          <w:rFonts w:cs="Arial"/>
          <w:b/>
          <w:lang w:val="en-US"/>
        </w:rPr>
        <w:tab/>
      </w:r>
      <w:r w:rsidR="003D10D4" w:rsidRPr="00CE578A">
        <w:rPr>
          <w:b/>
          <w:i/>
          <w:lang w:val="en-US"/>
        </w:rPr>
        <w:t xml:space="preserve">Yahweh Elohim Israel: </w:t>
      </w:r>
      <w:r w:rsidR="003D10D4" w:rsidRPr="00CE578A">
        <w:rPr>
          <w:lang w:val="en-US"/>
        </w:rPr>
        <w:t>“The Lord, the God of Israel.” Identifies Yahweh as the God of Israel in contrast to the false gods of the nations (</w:t>
      </w:r>
      <w:hyperlink r:id="rId26" w:history="1"/>
      <w:r w:rsidR="003D10D4" w:rsidRPr="00CE578A">
        <w:rPr>
          <w:lang w:val="en-US"/>
        </w:rPr>
        <w:t xml:space="preserve">Jud. 5:3.; </w:t>
      </w:r>
      <w:hyperlink r:id="rId27" w:history="1"/>
      <w:r w:rsidR="003D10D4" w:rsidRPr="00CE578A">
        <w:rPr>
          <w:lang w:val="en-US"/>
        </w:rPr>
        <w:t>Isa. 17:6).</w:t>
      </w:r>
    </w:p>
    <w:p w14:paraId="2A2D8EC8" w14:textId="77777777" w:rsidR="00992770" w:rsidRPr="00CE578A" w:rsidRDefault="003D10D4" w:rsidP="0015037B">
      <w:pPr>
        <w:pStyle w:val="NumberedList1"/>
        <w:rPr>
          <w:lang w:val="en-US"/>
        </w:rPr>
      </w:pPr>
      <w:r w:rsidRPr="00CE578A">
        <w:rPr>
          <w:lang w:val="en-US"/>
        </w:rPr>
        <w:t>(3)</w:t>
      </w:r>
      <w:r w:rsidR="0015037B">
        <w:rPr>
          <w:b/>
          <w:i/>
          <w:lang w:val="en-US"/>
        </w:rPr>
        <w:tab/>
      </w:r>
      <w:r w:rsidRPr="00CE578A">
        <w:rPr>
          <w:b/>
          <w:i/>
          <w:lang w:val="en-US"/>
        </w:rPr>
        <w:t xml:space="preserve">Adonai: </w:t>
      </w:r>
      <w:r w:rsidRPr="00CE578A">
        <w:rPr>
          <w:lang w:val="en-US"/>
        </w:rPr>
        <w:t xml:space="preserve">Like </w:t>
      </w:r>
      <w:r w:rsidRPr="00CE578A">
        <w:rPr>
          <w:i/>
          <w:lang w:val="en-US"/>
        </w:rPr>
        <w:t>Elohim</w:t>
      </w:r>
      <w:r w:rsidRPr="00CE578A">
        <w:rPr>
          <w:lang w:val="en-US"/>
        </w:rPr>
        <w:t>, this too is a plural of majesty. The singular form means “master, owner.” Stresses man’s relationship to God as his master, authority, and provider (</w:t>
      </w:r>
      <w:hyperlink r:id="rId28" w:history="1"/>
      <w:r w:rsidRPr="00CE578A">
        <w:rPr>
          <w:lang w:val="en-US"/>
        </w:rPr>
        <w:t xml:space="preserve">Gen. 18:2; 40:1; </w:t>
      </w:r>
      <w:hyperlink r:id="rId29" w:history="1"/>
      <w:r w:rsidRPr="00CE578A">
        <w:rPr>
          <w:lang w:val="en-US"/>
        </w:rPr>
        <w:t xml:space="preserve">1 Sam. 1:15; Ex. 21:1-6; </w:t>
      </w:r>
      <w:hyperlink r:id="rId30" w:history="1"/>
      <w:r w:rsidRPr="00CE578A">
        <w:rPr>
          <w:lang w:val="en-US"/>
        </w:rPr>
        <w:t>Josh. 5:14).</w:t>
      </w:r>
    </w:p>
    <w:p w14:paraId="30CB6234" w14:textId="77777777" w:rsidR="00992770" w:rsidRPr="00CE578A" w:rsidRDefault="003D10D4" w:rsidP="0015037B">
      <w:pPr>
        <w:pStyle w:val="NumberedList1"/>
        <w:rPr>
          <w:lang w:val="en-US"/>
        </w:rPr>
      </w:pPr>
      <w:r w:rsidRPr="00CE578A">
        <w:rPr>
          <w:lang w:val="en-US"/>
        </w:rPr>
        <w:t>(4)</w:t>
      </w:r>
      <w:r w:rsidR="0015037B">
        <w:rPr>
          <w:b/>
          <w:i/>
          <w:lang w:val="en-US"/>
        </w:rPr>
        <w:tab/>
      </w:r>
      <w:r w:rsidRPr="00CE578A">
        <w:rPr>
          <w:b/>
          <w:i/>
          <w:lang w:val="en-US"/>
        </w:rPr>
        <w:t>Theos</w:t>
      </w:r>
      <w:r w:rsidRPr="00CE578A">
        <w:rPr>
          <w:b/>
          <w:lang w:val="en-US"/>
        </w:rPr>
        <w:t xml:space="preserve">: </w:t>
      </w:r>
      <w:r w:rsidRPr="00CE578A">
        <w:rPr>
          <w:lang w:val="en-US"/>
        </w:rPr>
        <w:t xml:space="preserve">Greek word translated “God.” Primary name for God used in the New Testament. Its use teaches: (1) </w:t>
      </w:r>
      <w:r w:rsidRPr="00CE578A">
        <w:rPr>
          <w:i/>
          <w:lang w:val="en-US"/>
        </w:rPr>
        <w:t xml:space="preserve">He is the only true </w:t>
      </w:r>
      <w:r w:rsidRPr="00CE578A">
        <w:rPr>
          <w:lang w:val="en-US"/>
        </w:rPr>
        <w:t>God (</w:t>
      </w:r>
      <w:hyperlink r:id="rId31" w:history="1"/>
      <w:r w:rsidRPr="00CE578A">
        <w:rPr>
          <w:lang w:val="en-US"/>
        </w:rPr>
        <w:t xml:space="preserve">Matt. 23:9; </w:t>
      </w:r>
      <w:hyperlink r:id="rId32" w:history="1"/>
      <w:r w:rsidRPr="00CE578A">
        <w:rPr>
          <w:lang w:val="en-US"/>
        </w:rPr>
        <w:t>Rom. 3:30); (2) He is unique (</w:t>
      </w:r>
      <w:hyperlink r:id="rId33" w:history="1"/>
      <w:r w:rsidRPr="00CE578A">
        <w:rPr>
          <w:lang w:val="en-US"/>
        </w:rPr>
        <w:t xml:space="preserve">1 Tim. 1:17; </w:t>
      </w:r>
      <w:hyperlink r:id="rId34" w:history="1"/>
      <w:r w:rsidRPr="00CE578A">
        <w:rPr>
          <w:lang w:val="en-US"/>
        </w:rPr>
        <w:t xml:space="preserve">John 17:3; </w:t>
      </w:r>
      <w:hyperlink r:id="rId35" w:history="1"/>
      <w:r w:rsidRPr="00CE578A">
        <w:rPr>
          <w:lang w:val="en-US"/>
        </w:rPr>
        <w:t>Rev. 15:4; 16:27); (3) He is transcendent (</w:t>
      </w:r>
      <w:hyperlink r:id="rId36" w:history="1"/>
      <w:r w:rsidRPr="00CE578A">
        <w:rPr>
          <w:lang w:val="en-US"/>
        </w:rPr>
        <w:t xml:space="preserve">Acts 17:24; </w:t>
      </w:r>
      <w:hyperlink r:id="rId37" w:history="1"/>
      <w:r w:rsidRPr="00CE578A">
        <w:rPr>
          <w:lang w:val="en-US"/>
        </w:rPr>
        <w:t xml:space="preserve">Heb. 3:4; </w:t>
      </w:r>
      <w:hyperlink r:id="rId38" w:history="1"/>
      <w:r w:rsidRPr="00CE578A">
        <w:rPr>
          <w:lang w:val="en-US"/>
        </w:rPr>
        <w:t>Rev. 10:6); (4) He is the Savior (</w:t>
      </w:r>
      <w:hyperlink r:id="rId39" w:history="1"/>
      <w:r w:rsidRPr="00CE578A">
        <w:rPr>
          <w:lang w:val="en-US"/>
        </w:rPr>
        <w:t xml:space="preserve">John 3:16; </w:t>
      </w:r>
      <w:hyperlink r:id="rId40" w:history="1"/>
      <w:r w:rsidRPr="00CE578A">
        <w:rPr>
          <w:lang w:val="en-US"/>
        </w:rPr>
        <w:t xml:space="preserve">1 Tim. 1:1; 2:3; 4:10). This name is used of Christ as God in </w:t>
      </w:r>
      <w:hyperlink r:id="rId41" w:history="1"/>
      <w:r w:rsidRPr="00CE578A">
        <w:rPr>
          <w:lang w:val="en-US"/>
        </w:rPr>
        <w:t xml:space="preserve">John 1:1, 18; 20:28; </w:t>
      </w:r>
      <w:hyperlink r:id="rId42" w:history="1"/>
      <w:r w:rsidRPr="00CE578A">
        <w:rPr>
          <w:lang w:val="en-US"/>
        </w:rPr>
        <w:t xml:space="preserve">1 John 5:20; </w:t>
      </w:r>
      <w:hyperlink r:id="rId43" w:history="1"/>
      <w:r w:rsidRPr="00CE578A">
        <w:rPr>
          <w:lang w:val="en-US"/>
        </w:rPr>
        <w:t xml:space="preserve">Tit. 2:13; </w:t>
      </w:r>
      <w:hyperlink r:id="rId44" w:history="1"/>
      <w:r w:rsidRPr="00CE578A">
        <w:rPr>
          <w:lang w:val="en-US"/>
        </w:rPr>
        <w:t xml:space="preserve">Rom. 9:5; </w:t>
      </w:r>
      <w:hyperlink r:id="rId45" w:history="1"/>
      <w:r w:rsidRPr="00CE578A">
        <w:rPr>
          <w:lang w:val="en-US"/>
        </w:rPr>
        <w:t xml:space="preserve">Heb. 1:8; </w:t>
      </w:r>
      <w:hyperlink r:id="rId46" w:history="1"/>
      <w:r w:rsidRPr="00CE578A">
        <w:rPr>
          <w:lang w:val="en-US"/>
        </w:rPr>
        <w:t>2 Pet. 1:1.</w:t>
      </w:r>
    </w:p>
    <w:p w14:paraId="05832CAD" w14:textId="77777777" w:rsidR="00992770" w:rsidRPr="00CE578A" w:rsidRDefault="003D10D4" w:rsidP="0015037B">
      <w:pPr>
        <w:pStyle w:val="NumberedList1"/>
        <w:rPr>
          <w:lang w:val="en-US"/>
        </w:rPr>
      </w:pPr>
      <w:r w:rsidRPr="00CE578A">
        <w:rPr>
          <w:lang w:val="en-US"/>
        </w:rPr>
        <w:t>(5)</w:t>
      </w:r>
      <w:r w:rsidR="0015037B">
        <w:rPr>
          <w:b/>
          <w:i/>
          <w:lang w:val="en-US"/>
        </w:rPr>
        <w:tab/>
      </w:r>
      <w:r w:rsidRPr="00CE578A">
        <w:rPr>
          <w:b/>
          <w:i/>
          <w:lang w:val="en-US"/>
        </w:rPr>
        <w:t>Kurios</w:t>
      </w:r>
      <w:r w:rsidRPr="00CE578A">
        <w:rPr>
          <w:b/>
          <w:lang w:val="en-US"/>
        </w:rPr>
        <w:t>:</w:t>
      </w:r>
      <w:r w:rsidRPr="00CE578A">
        <w:rPr>
          <w:lang w:val="en-US"/>
        </w:rPr>
        <w:t xml:space="preserve"> Greek word translated “Lord.” Stresses authority and supremacy. While it can mean sir (</w:t>
      </w:r>
      <w:hyperlink r:id="rId47" w:history="1"/>
      <w:r w:rsidRPr="00CE578A">
        <w:rPr>
          <w:lang w:val="en-US"/>
        </w:rPr>
        <w:t>John 4:11), owner (</w:t>
      </w:r>
      <w:hyperlink r:id="rId48" w:history="1"/>
      <w:r w:rsidRPr="00CE578A">
        <w:rPr>
          <w:lang w:val="en-US"/>
        </w:rPr>
        <w:t>Luke 19:33), master (</w:t>
      </w:r>
      <w:hyperlink r:id="rId49" w:history="1"/>
      <w:r w:rsidRPr="00CE578A">
        <w:rPr>
          <w:lang w:val="en-US"/>
        </w:rPr>
        <w:t>Col. 3:22), or even refer to idols (</w:t>
      </w:r>
      <w:hyperlink r:id="rId50" w:history="1"/>
      <w:r w:rsidRPr="00CE578A">
        <w:rPr>
          <w:lang w:val="en-US"/>
        </w:rPr>
        <w:t>1 Cor. 8:5) or husbands (</w:t>
      </w:r>
      <w:hyperlink r:id="rId51" w:history="1"/>
      <w:r w:rsidRPr="00CE578A">
        <w:rPr>
          <w:lang w:val="en-US"/>
        </w:rPr>
        <w:t>1 Pet. 3:6), it is used mostly as the equivalent of Yahweh of the Old Testament. It too is used of Jesus Christ meaning (1) Rabbi or Sir (</w:t>
      </w:r>
      <w:hyperlink r:id="rId52" w:history="1"/>
      <w:r w:rsidRPr="00CE578A">
        <w:rPr>
          <w:lang w:val="en-US"/>
        </w:rPr>
        <w:t>Matt. 8:6); (2) God or Deity (</w:t>
      </w:r>
      <w:hyperlink r:id="rId53" w:history="1"/>
      <w:r w:rsidRPr="00CE578A">
        <w:rPr>
          <w:lang w:val="en-US"/>
        </w:rPr>
        <w:t xml:space="preserve">John 20:28; </w:t>
      </w:r>
      <w:hyperlink r:id="rId54" w:history="1"/>
      <w:r w:rsidRPr="00CE578A">
        <w:rPr>
          <w:lang w:val="en-US"/>
        </w:rPr>
        <w:t xml:space="preserve">Acts 2:36; </w:t>
      </w:r>
      <w:hyperlink r:id="rId55" w:history="1"/>
      <w:r w:rsidRPr="00CE578A">
        <w:rPr>
          <w:lang w:val="en-US"/>
        </w:rPr>
        <w:t xml:space="preserve">Rom. 10:9; </w:t>
      </w:r>
      <w:hyperlink r:id="rId56" w:history="1"/>
      <w:r w:rsidRPr="00CE578A">
        <w:rPr>
          <w:lang w:val="en-US"/>
        </w:rPr>
        <w:t>Phil. 2:11).</w:t>
      </w:r>
    </w:p>
    <w:p w14:paraId="14559CC7" w14:textId="77777777" w:rsidR="00992770" w:rsidRPr="00CE578A" w:rsidRDefault="003D10D4" w:rsidP="0015037B">
      <w:pPr>
        <w:pStyle w:val="NumberedList1"/>
        <w:rPr>
          <w:lang w:val="en-US"/>
        </w:rPr>
      </w:pPr>
      <w:r w:rsidRPr="00CE578A">
        <w:rPr>
          <w:lang w:val="en-US"/>
        </w:rPr>
        <w:t>(6)</w:t>
      </w:r>
      <w:r w:rsidR="0015037B">
        <w:rPr>
          <w:b/>
          <w:i/>
          <w:lang w:val="en-US"/>
        </w:rPr>
        <w:tab/>
      </w:r>
      <w:proofErr w:type="spellStart"/>
      <w:r w:rsidRPr="00CE578A">
        <w:rPr>
          <w:b/>
          <w:i/>
          <w:lang w:val="en-US"/>
        </w:rPr>
        <w:t>Despotes</w:t>
      </w:r>
      <w:proofErr w:type="spellEnd"/>
      <w:r w:rsidRPr="00CE578A">
        <w:rPr>
          <w:b/>
          <w:lang w:val="en-US"/>
        </w:rPr>
        <w:t xml:space="preserve">: </w:t>
      </w:r>
      <w:r w:rsidRPr="00CE578A">
        <w:rPr>
          <w:lang w:val="en-US"/>
        </w:rPr>
        <w:t xml:space="preserve">Greek word translated “Master.” Carries the idea of ownership while </w:t>
      </w:r>
      <w:proofErr w:type="spellStart"/>
      <w:r w:rsidRPr="00CE578A">
        <w:rPr>
          <w:i/>
          <w:lang w:val="en-US"/>
        </w:rPr>
        <w:t>kurios</w:t>
      </w:r>
      <w:proofErr w:type="spellEnd"/>
      <w:r w:rsidRPr="00CE578A">
        <w:rPr>
          <w:lang w:val="en-US"/>
        </w:rPr>
        <w:t xml:space="preserve"> stressed supreme authority (</w:t>
      </w:r>
      <w:hyperlink r:id="rId57" w:history="1"/>
      <w:r w:rsidRPr="00CE578A">
        <w:rPr>
          <w:lang w:val="en-US"/>
        </w:rPr>
        <w:t xml:space="preserve">Luke 2:29; </w:t>
      </w:r>
      <w:hyperlink r:id="rId58" w:history="1"/>
      <w:r w:rsidRPr="00CE578A">
        <w:rPr>
          <w:lang w:val="en-US"/>
        </w:rPr>
        <w:t xml:space="preserve">Acts 4:24; </w:t>
      </w:r>
      <w:hyperlink r:id="rId59" w:history="1"/>
      <w:r w:rsidRPr="00CE578A">
        <w:rPr>
          <w:lang w:val="en-US"/>
        </w:rPr>
        <w:t xml:space="preserve">Rev. 6:10; </w:t>
      </w:r>
      <w:hyperlink r:id="rId60" w:history="1"/>
      <w:r w:rsidRPr="00CE578A">
        <w:rPr>
          <w:lang w:val="en-US"/>
        </w:rPr>
        <w:t xml:space="preserve">2 Pet. 2:1; </w:t>
      </w:r>
      <w:hyperlink r:id="rId61" w:history="1"/>
      <w:r w:rsidRPr="00CE578A">
        <w:rPr>
          <w:lang w:val="en-US"/>
        </w:rPr>
        <w:t>Jude 4).</w:t>
      </w:r>
    </w:p>
    <w:p w14:paraId="336C2D0D" w14:textId="77777777" w:rsidR="00992770" w:rsidRPr="00CE578A" w:rsidRDefault="003D10D4" w:rsidP="0015037B">
      <w:pPr>
        <w:pStyle w:val="NumberedList1"/>
        <w:rPr>
          <w:lang w:val="en-US"/>
        </w:rPr>
      </w:pPr>
      <w:r w:rsidRPr="00CE578A">
        <w:rPr>
          <w:lang w:val="en-US"/>
        </w:rPr>
        <w:t>(7)</w:t>
      </w:r>
      <w:r w:rsidR="0015037B">
        <w:rPr>
          <w:b/>
          <w:i/>
          <w:lang w:val="en-US"/>
        </w:rPr>
        <w:tab/>
      </w:r>
      <w:proofErr w:type="spellStart"/>
      <w:proofErr w:type="gramStart"/>
      <w:r w:rsidRPr="00CE578A">
        <w:rPr>
          <w:b/>
          <w:i/>
          <w:lang w:val="en-US"/>
        </w:rPr>
        <w:t>Father</w:t>
      </w:r>
      <w:r w:rsidRPr="00CE578A">
        <w:rPr>
          <w:b/>
          <w:lang w:val="en-US"/>
        </w:rPr>
        <w:t>:</w:t>
      </w:r>
      <w:r w:rsidRPr="00CE578A">
        <w:rPr>
          <w:lang w:val="en-US"/>
        </w:rPr>
        <w:t>A</w:t>
      </w:r>
      <w:proofErr w:type="spellEnd"/>
      <w:proofErr w:type="gramEnd"/>
      <w:r w:rsidRPr="00CE578A">
        <w:rPr>
          <w:lang w:val="en-US"/>
        </w:rPr>
        <w:t xml:space="preserve"> distinctive New Testament revelation is that through faith in Christ, God becomes our personal Father. Father is used of God in the Old Testament only 15 times while it is used of God 245 times in the New Testament. As a name of God, it stresses God’s loving care, provision, discipline, and the way we are to address God in prayer (</w:t>
      </w:r>
      <w:hyperlink r:id="rId62" w:history="1"/>
      <w:r w:rsidRPr="00CE578A">
        <w:rPr>
          <w:lang w:val="en-US"/>
        </w:rPr>
        <w:t xml:space="preserve">Matt. 7:11; </w:t>
      </w:r>
      <w:hyperlink r:id="rId63" w:history="1"/>
      <w:r w:rsidRPr="00CE578A">
        <w:rPr>
          <w:lang w:val="en-US"/>
        </w:rPr>
        <w:t xml:space="preserve">Jam. 1:17; </w:t>
      </w:r>
      <w:hyperlink r:id="rId64" w:history="1"/>
      <w:r w:rsidRPr="00CE578A">
        <w:rPr>
          <w:lang w:val="en-US"/>
        </w:rPr>
        <w:t xml:space="preserve">Heb. 12:5-11; </w:t>
      </w:r>
      <w:hyperlink r:id="rId65" w:history="1"/>
      <w:r w:rsidRPr="00CE578A">
        <w:rPr>
          <w:lang w:val="en-US"/>
        </w:rPr>
        <w:t xml:space="preserve">John 15:16; 16:23; </w:t>
      </w:r>
      <w:hyperlink r:id="rId66" w:history="1"/>
      <w:r w:rsidRPr="00CE578A">
        <w:rPr>
          <w:lang w:val="en-US"/>
        </w:rPr>
        <w:t xml:space="preserve">Eph. 2:18; 3:15; </w:t>
      </w:r>
      <w:hyperlink r:id="rId67" w:history="1"/>
      <w:r w:rsidRPr="00CE578A">
        <w:rPr>
          <w:lang w:val="en-US"/>
        </w:rPr>
        <w:t>1 Thess. 3:11).</w:t>
      </w:r>
    </w:p>
    <w:sectPr w:rsidR="00992770" w:rsidRPr="00CE578A" w:rsidSect="00907627">
      <w:type w:val="continuous"/>
      <w:pgSz w:w="8391" w:h="11906"/>
      <w:pgMar w:top="851" w:right="851" w:bottom="851" w:left="851"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814A6" w14:textId="77777777" w:rsidR="00746A6B" w:rsidRDefault="00746A6B">
      <w:pPr>
        <w:spacing w:after="0"/>
      </w:pPr>
      <w:r>
        <w:separator/>
      </w:r>
    </w:p>
  </w:endnote>
  <w:endnote w:type="continuationSeparator" w:id="0">
    <w:p w14:paraId="3F58734C" w14:textId="77777777" w:rsidR="00746A6B" w:rsidRDefault="00746A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charset w:val="CC"/>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cholar">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D026F" w14:textId="77777777" w:rsidR="00746A6B" w:rsidRDefault="00746A6B">
      <w:pPr>
        <w:spacing w:after="0"/>
      </w:pPr>
      <w:r>
        <w:separator/>
      </w:r>
    </w:p>
  </w:footnote>
  <w:footnote w:type="continuationSeparator" w:id="0">
    <w:p w14:paraId="153A335C" w14:textId="77777777" w:rsidR="00746A6B" w:rsidRDefault="00746A6B">
      <w:pPr>
        <w:spacing w:after="0"/>
      </w:pPr>
      <w:r>
        <w:continuationSeparator/>
      </w:r>
    </w:p>
  </w:footnote>
  <w:footnote w:id="1">
    <w:p w14:paraId="1F63E8E9" w14:textId="77777777" w:rsidR="00992770" w:rsidRDefault="003D10D4">
      <w:pPr>
        <w:pStyle w:val="Footnote"/>
        <w:rPr>
          <w:rFonts w:cs="Times New Roman"/>
          <w:szCs w:val="24"/>
        </w:rPr>
      </w:pPr>
      <w:r w:rsidRPr="00A975F5">
        <w:footnoteRef/>
      </w:r>
      <w:r w:rsidR="0040391D">
        <w:rPr>
          <w:rFonts w:cs="Times New Roman"/>
          <w:szCs w:val="24"/>
        </w:rPr>
        <w:tab/>
      </w:r>
      <w:r>
        <w:rPr>
          <w:rFonts w:cs="Times New Roman"/>
          <w:szCs w:val="24"/>
        </w:rPr>
        <w:t xml:space="preserve">J. Hampton Keathley, III, “The Names of God”, </w:t>
      </w:r>
      <w:hyperlink r:id="rId1" w:history="1"/>
      <w:r>
        <w:rPr>
          <w:rFonts w:cs="Times New Roman"/>
          <w:szCs w:val="24"/>
        </w:rPr>
        <w:t>http://www.bible.org/page.php?page_id=220, accessed Jan 28, 2009.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963AB90C"/>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49D26258"/>
    <w:lvl w:ilvl="0">
      <w:start w:val="1"/>
      <w:numFmt w:val="decimal"/>
      <w:lvlText w:val="%1."/>
      <w:lvlJc w:val="left"/>
      <w:pPr>
        <w:tabs>
          <w:tab w:val="num" w:pos="1080"/>
        </w:tabs>
        <w:ind w:left="1080" w:hanging="360"/>
      </w:pPr>
    </w:lvl>
  </w:abstractNum>
  <w:abstractNum w:abstractNumId="2" w15:restartNumberingAfterBreak="0">
    <w:nsid w:val="00000001"/>
    <w:multiLevelType w:val="multilevel"/>
    <w:tmpl w:val="0000000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00000002"/>
    <w:multiLevelType w:val="multilevel"/>
    <w:tmpl w:val="0000000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00000003"/>
    <w:multiLevelType w:val="multilevel"/>
    <w:tmpl w:val="00000003"/>
    <w:lvl w:ilvl="0">
      <w:start w:val="1"/>
      <w:numFmt w:val="decimal"/>
      <w:lvlText w:val="%1."/>
      <w:lvlJc w:val="left"/>
      <w:pPr>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4"/>
    <w:multiLevelType w:val="multilevel"/>
    <w:tmpl w:val="00000004"/>
    <w:lvl w:ilvl="0">
      <w:start w:val="1"/>
      <w:numFmt w:val="decimal"/>
      <w:lvlText w:val="%1."/>
      <w:lvlJc w:val="lef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5"/>
    <w:multiLevelType w:val="multilevel"/>
    <w:tmpl w:val="00000005"/>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000006"/>
    <w:multiLevelType w:val="multilevel"/>
    <w:tmpl w:val="00000006"/>
    <w:lvl w:ilvl="0">
      <w:start w:val="1"/>
      <w:numFmt w:val="bullet"/>
      <w:lvlText w:val=""/>
      <w:lvlJc w:val="left"/>
      <w:pPr>
        <w:ind w:left="720" w:hanging="360"/>
      </w:pPr>
      <w:rPr>
        <w:rFonts w:ascii="Symbol" w:eastAsia="Times New Roman" w:hAnsi="Symbol" w:cs="Symbol"/>
      </w:rPr>
    </w:lvl>
    <w:lvl w:ilvl="1">
      <w:start w:val="1"/>
      <w:numFmt w:val="bullet"/>
      <w:lvlText w:val="o"/>
      <w:lvlJc w:val="left"/>
      <w:pPr>
        <w:ind w:left="1440" w:hanging="360"/>
      </w:pPr>
      <w:rPr>
        <w:rFonts w:ascii="Liberation Serif" w:eastAsia="Times New Roman" w:hAnsi="Liberation Serif" w:cs="Liberation Serif"/>
      </w:rPr>
    </w:lvl>
    <w:lvl w:ilvl="2">
      <w:start w:val="1"/>
      <w:numFmt w:val="bullet"/>
      <w:lvlText w:val=""/>
      <w:lvlJc w:val="left"/>
      <w:pPr>
        <w:ind w:left="2160" w:hanging="360"/>
      </w:pPr>
      <w:rPr>
        <w:rFonts w:ascii="Wingdings" w:eastAsia="Times New Roman" w:hAnsi="Wingdings" w:cs="Wingdings"/>
      </w:rPr>
    </w:lvl>
    <w:lvl w:ilvl="3">
      <w:start w:val="1"/>
      <w:numFmt w:val="bullet"/>
      <w:lvlText w:val=""/>
      <w:lvlJc w:val="left"/>
      <w:pPr>
        <w:ind w:left="2880" w:hanging="360"/>
      </w:pPr>
      <w:rPr>
        <w:rFonts w:ascii="Wingdings" w:eastAsia="Times New Roman" w:hAnsi="Wingdings" w:cs="Wingdings"/>
      </w:rPr>
    </w:lvl>
    <w:lvl w:ilvl="4">
      <w:start w:val="1"/>
      <w:numFmt w:val="bullet"/>
      <w:lvlText w:val=""/>
      <w:lvlJc w:val="left"/>
      <w:pPr>
        <w:ind w:left="3600" w:hanging="360"/>
      </w:pPr>
      <w:rPr>
        <w:rFonts w:ascii="Wingdings" w:eastAsia="Times New Roman" w:hAnsi="Wingdings" w:cs="Wingdings"/>
      </w:rPr>
    </w:lvl>
    <w:lvl w:ilvl="5">
      <w:start w:val="1"/>
      <w:numFmt w:val="bullet"/>
      <w:lvlText w:val=""/>
      <w:lvlJc w:val="left"/>
      <w:pPr>
        <w:ind w:left="4320" w:hanging="360"/>
      </w:pPr>
      <w:rPr>
        <w:rFonts w:ascii="Wingdings" w:eastAsia="Times New Roman" w:hAnsi="Wingdings" w:cs="Wingdings"/>
      </w:rPr>
    </w:lvl>
    <w:lvl w:ilvl="6">
      <w:start w:val="1"/>
      <w:numFmt w:val="bullet"/>
      <w:lvlText w:val=""/>
      <w:lvlJc w:val="left"/>
      <w:pPr>
        <w:ind w:left="5040" w:hanging="360"/>
      </w:pPr>
      <w:rPr>
        <w:rFonts w:ascii="Wingdings" w:eastAsia="Times New Roman" w:hAnsi="Wingdings" w:cs="Wingdings"/>
      </w:rPr>
    </w:lvl>
    <w:lvl w:ilvl="7">
      <w:start w:val="1"/>
      <w:numFmt w:val="bullet"/>
      <w:lvlText w:val=""/>
      <w:lvlJc w:val="left"/>
      <w:pPr>
        <w:ind w:left="5760" w:hanging="360"/>
      </w:pPr>
      <w:rPr>
        <w:rFonts w:ascii="Wingdings" w:eastAsia="Times New Roman" w:hAnsi="Wingdings" w:cs="Wingdings"/>
      </w:rPr>
    </w:lvl>
    <w:lvl w:ilvl="8">
      <w:start w:val="1"/>
      <w:numFmt w:val="bullet"/>
      <w:lvlText w:val=""/>
      <w:lvlJc w:val="left"/>
      <w:pPr>
        <w:ind w:left="6480" w:hanging="360"/>
      </w:pPr>
      <w:rPr>
        <w:rFonts w:ascii="Wingdings" w:eastAsia="Times New Roman" w:hAnsi="Wingdings" w:cs="Wingdings"/>
      </w:rPr>
    </w:lvl>
  </w:abstractNum>
  <w:abstractNum w:abstractNumId="8" w15:restartNumberingAfterBreak="0">
    <w:nsid w:val="00000007"/>
    <w:multiLevelType w:val="multilevel"/>
    <w:tmpl w:val="00000007"/>
    <w:lvl w:ilvl="0">
      <w:start w:val="1"/>
      <w:numFmt w:val="bullet"/>
      <w:lvlText w:val=""/>
      <w:lvlJc w:val="left"/>
      <w:pPr>
        <w:ind w:left="720" w:hanging="360"/>
      </w:pPr>
      <w:rPr>
        <w:rFonts w:ascii="Symbol" w:eastAsia="Times New Roman" w:hAnsi="Symbol" w:cs="Symbol"/>
      </w:rPr>
    </w:lvl>
    <w:lvl w:ilvl="1">
      <w:start w:val="1"/>
      <w:numFmt w:val="bullet"/>
      <w:lvlText w:val="o"/>
      <w:lvlJc w:val="left"/>
      <w:pPr>
        <w:ind w:left="1440" w:hanging="360"/>
      </w:pPr>
      <w:rPr>
        <w:rFonts w:ascii="Liberation Serif" w:eastAsia="Times New Roman" w:hAnsi="Liberation Serif" w:cs="Liberation Serif"/>
      </w:rPr>
    </w:lvl>
    <w:lvl w:ilvl="2">
      <w:start w:val="1"/>
      <w:numFmt w:val="bullet"/>
      <w:lvlText w:val=""/>
      <w:lvlJc w:val="left"/>
      <w:pPr>
        <w:ind w:left="2160" w:hanging="360"/>
      </w:pPr>
      <w:rPr>
        <w:rFonts w:ascii="Wingdings" w:eastAsia="Times New Roman" w:hAnsi="Wingdings" w:cs="Wingdings"/>
      </w:rPr>
    </w:lvl>
    <w:lvl w:ilvl="3">
      <w:start w:val="1"/>
      <w:numFmt w:val="bullet"/>
      <w:lvlText w:val=""/>
      <w:lvlJc w:val="left"/>
      <w:pPr>
        <w:ind w:left="2880" w:hanging="360"/>
      </w:pPr>
      <w:rPr>
        <w:rFonts w:ascii="Wingdings" w:eastAsia="Times New Roman" w:hAnsi="Wingdings" w:cs="Wingdings"/>
      </w:rPr>
    </w:lvl>
    <w:lvl w:ilvl="4">
      <w:start w:val="1"/>
      <w:numFmt w:val="bullet"/>
      <w:lvlText w:val=""/>
      <w:lvlJc w:val="left"/>
      <w:pPr>
        <w:ind w:left="3600" w:hanging="360"/>
      </w:pPr>
      <w:rPr>
        <w:rFonts w:ascii="Wingdings" w:eastAsia="Times New Roman" w:hAnsi="Wingdings" w:cs="Wingdings"/>
      </w:rPr>
    </w:lvl>
    <w:lvl w:ilvl="5">
      <w:start w:val="1"/>
      <w:numFmt w:val="bullet"/>
      <w:lvlText w:val=""/>
      <w:lvlJc w:val="left"/>
      <w:pPr>
        <w:ind w:left="4320" w:hanging="360"/>
      </w:pPr>
      <w:rPr>
        <w:rFonts w:ascii="Wingdings" w:eastAsia="Times New Roman" w:hAnsi="Wingdings" w:cs="Wingdings"/>
      </w:rPr>
    </w:lvl>
    <w:lvl w:ilvl="6">
      <w:start w:val="1"/>
      <w:numFmt w:val="bullet"/>
      <w:lvlText w:val=""/>
      <w:lvlJc w:val="left"/>
      <w:pPr>
        <w:ind w:left="5040" w:hanging="360"/>
      </w:pPr>
      <w:rPr>
        <w:rFonts w:ascii="Wingdings" w:eastAsia="Times New Roman" w:hAnsi="Wingdings" w:cs="Wingdings"/>
      </w:rPr>
    </w:lvl>
    <w:lvl w:ilvl="7">
      <w:start w:val="1"/>
      <w:numFmt w:val="bullet"/>
      <w:lvlText w:val=""/>
      <w:lvlJc w:val="left"/>
      <w:pPr>
        <w:ind w:left="5760" w:hanging="360"/>
      </w:pPr>
      <w:rPr>
        <w:rFonts w:ascii="Wingdings" w:eastAsia="Times New Roman" w:hAnsi="Wingdings" w:cs="Wingdings"/>
      </w:rPr>
    </w:lvl>
    <w:lvl w:ilvl="8">
      <w:start w:val="1"/>
      <w:numFmt w:val="bullet"/>
      <w:lvlText w:val=""/>
      <w:lvlJc w:val="left"/>
      <w:pPr>
        <w:ind w:left="6480" w:hanging="360"/>
      </w:pPr>
      <w:rPr>
        <w:rFonts w:ascii="Wingdings" w:eastAsia="Times New Roman" w:hAnsi="Wingdings" w:cs="Wingdings"/>
      </w:rPr>
    </w:lvl>
  </w:abstractNum>
  <w:num w:numId="1" w16cid:durableId="1672444390">
    <w:abstractNumId w:val="1"/>
  </w:num>
  <w:num w:numId="2" w16cid:durableId="1000350520">
    <w:abstractNumId w:val="0"/>
  </w:num>
  <w:num w:numId="3" w16cid:durableId="1493524216">
    <w:abstractNumId w:val="2"/>
  </w:num>
  <w:num w:numId="4" w16cid:durableId="1599361923">
    <w:abstractNumId w:val="3"/>
  </w:num>
  <w:num w:numId="5" w16cid:durableId="450906386">
    <w:abstractNumId w:val="4"/>
  </w:num>
  <w:num w:numId="6" w16cid:durableId="541089779">
    <w:abstractNumId w:val="5"/>
  </w:num>
  <w:num w:numId="7" w16cid:durableId="291444654">
    <w:abstractNumId w:val="6"/>
  </w:num>
  <w:num w:numId="8" w16cid:durableId="1021972412">
    <w:abstractNumId w:val="7"/>
  </w:num>
  <w:num w:numId="9" w16cid:durableId="12236394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SortMethod w:val="0000"/>
  <w:defaultTabStop w:val="708"/>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5F5"/>
    <w:rsid w:val="000D63FB"/>
    <w:rsid w:val="00121C10"/>
    <w:rsid w:val="0015037B"/>
    <w:rsid w:val="00260F29"/>
    <w:rsid w:val="002A52DF"/>
    <w:rsid w:val="003D10D4"/>
    <w:rsid w:val="0040391D"/>
    <w:rsid w:val="006004A4"/>
    <w:rsid w:val="00677EB4"/>
    <w:rsid w:val="006B017E"/>
    <w:rsid w:val="00746A6B"/>
    <w:rsid w:val="00907627"/>
    <w:rsid w:val="009473BD"/>
    <w:rsid w:val="00992770"/>
    <w:rsid w:val="00A975F5"/>
    <w:rsid w:val="00AC290F"/>
    <w:rsid w:val="00AF2F00"/>
    <w:rsid w:val="00CE578A"/>
    <w:rsid w:val="00DC2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142AEE"/>
  <w14:defaultImageDpi w14:val="0"/>
  <w15:docId w15:val="{B2309DF0-AA18-47E2-B78E-828800C9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uiPriority="0" w:qFormat="1"/>
    <w:lsdException w:name="heading 3" w:uiPriority="0" w:qFormat="1"/>
    <w:lsdException w:name="heading 4" w:uiPriority="0" w:qFormat="1"/>
    <w:lsdException w:name="heading 5" w:semiHidden="1"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lsdException w:name="List Number 4" w:semiHidden="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15037B"/>
    <w:pPr>
      <w:autoSpaceDE w:val="0"/>
      <w:autoSpaceDN w:val="0"/>
      <w:adjustRightInd w:val="0"/>
      <w:spacing w:after="120" w:line="240" w:lineRule="auto"/>
      <w:jc w:val="both"/>
      <w:textAlignment w:val="baseline"/>
    </w:pPr>
    <w:rPr>
      <w:rFonts w:ascii="Arial" w:eastAsia="Calibri" w:hAnsi="Arial" w:cs="Century Gothic"/>
      <w:color w:val="000000"/>
      <w:spacing w:val="4"/>
      <w:sz w:val="20"/>
      <w:szCs w:val="24"/>
      <w:lang w:eastAsia="en-US"/>
    </w:rPr>
  </w:style>
  <w:style w:type="paragraph" w:styleId="Heading1">
    <w:name w:val="heading 1"/>
    <w:basedOn w:val="Normal"/>
    <w:next w:val="Normal"/>
    <w:link w:val="Heading1Char"/>
    <w:qFormat/>
    <w:rsid w:val="00907627"/>
    <w:pPr>
      <w:keepNext/>
      <w:keepLines/>
      <w:tabs>
        <w:tab w:val="left" w:pos="369"/>
      </w:tabs>
      <w:suppressAutoHyphens/>
      <w:spacing w:before="720" w:after="240"/>
      <w:jc w:val="left"/>
      <w:outlineLvl w:val="0"/>
    </w:pPr>
    <w:rPr>
      <w:b/>
      <w:bCs/>
      <w:caps/>
      <w:sz w:val="32"/>
      <w:szCs w:val="36"/>
    </w:rPr>
  </w:style>
  <w:style w:type="paragraph" w:styleId="Heading2">
    <w:name w:val="heading 2"/>
    <w:basedOn w:val="Normal"/>
    <w:next w:val="Normal"/>
    <w:link w:val="Heading2Char"/>
    <w:qFormat/>
    <w:rsid w:val="00677EB4"/>
    <w:pPr>
      <w:keepNext/>
      <w:tabs>
        <w:tab w:val="left" w:pos="357"/>
      </w:tabs>
      <w:autoSpaceDE/>
      <w:autoSpaceDN/>
      <w:adjustRightInd/>
      <w:spacing w:before="480" w:after="240"/>
      <w:jc w:val="center"/>
      <w:textAlignment w:val="auto"/>
      <w:outlineLvl w:val="1"/>
    </w:pPr>
    <w:rPr>
      <w:rFonts w:eastAsia="Times New Roman" w:cs="Times New Roman"/>
      <w:b/>
      <w:bCs/>
      <w:color w:val="auto"/>
      <w:sz w:val="28"/>
      <w:szCs w:val="28"/>
      <w:lang w:val="en-US"/>
    </w:rPr>
  </w:style>
  <w:style w:type="paragraph" w:styleId="Heading3">
    <w:name w:val="heading 3"/>
    <w:basedOn w:val="Normal"/>
    <w:next w:val="Normal"/>
    <w:link w:val="Heading3Char"/>
    <w:qFormat/>
    <w:rsid w:val="00907627"/>
    <w:pPr>
      <w:tabs>
        <w:tab w:val="left" w:pos="369"/>
      </w:tabs>
      <w:spacing w:before="360" w:after="240"/>
      <w:ind w:left="369" w:hanging="369"/>
      <w:outlineLvl w:val="2"/>
    </w:pPr>
    <w:rPr>
      <w:b/>
      <w:bCs/>
    </w:rPr>
  </w:style>
  <w:style w:type="paragraph" w:styleId="Heading4">
    <w:name w:val="heading 4"/>
    <w:basedOn w:val="Normal"/>
    <w:next w:val="Normal"/>
    <w:link w:val="Heading4Char"/>
    <w:qFormat/>
    <w:rsid w:val="00907627"/>
    <w:pPr>
      <w:tabs>
        <w:tab w:val="left" w:pos="369"/>
      </w:tabs>
      <w:autoSpaceDE/>
      <w:autoSpaceDN/>
      <w:adjustRightInd/>
      <w:spacing w:before="120"/>
      <w:ind w:left="738" w:hanging="369"/>
      <w:textAlignment w:val="auto"/>
      <w:outlineLvl w:val="3"/>
    </w:pPr>
    <w:rPr>
      <w:rFonts w:eastAsia="Times New Roman" w:cs="Times New Roman"/>
      <w:b/>
      <w:bCs/>
      <w:i/>
      <w:iCs/>
      <w:color w:val="auto"/>
      <w:lang w:val="en-US"/>
    </w:rPr>
  </w:style>
  <w:style w:type="paragraph" w:styleId="Heading6">
    <w:name w:val="heading 6"/>
    <w:basedOn w:val="Normal"/>
    <w:next w:val="Normal"/>
    <w:link w:val="Heading6Char"/>
    <w:uiPriority w:val="99"/>
    <w:semiHidden/>
    <w:qFormat/>
    <w:pPr>
      <w:keepNext/>
      <w:numPr>
        <w:ilvl w:val="5"/>
      </w:numPr>
      <w:spacing w:before="240" w:after="460"/>
      <w:ind w:left="40"/>
      <w:jc w:val="center"/>
      <w:outlineLvl w:val="5"/>
    </w:pPr>
    <w:rPr>
      <w:b/>
      <w:bCs/>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907627"/>
    <w:rPr>
      <w:rFonts w:ascii="Arial" w:eastAsiaTheme="minorHAnsi" w:hAnsi="Arial" w:cs="Century Gothic"/>
      <w:b/>
      <w:bCs/>
      <w:caps/>
      <w:color w:val="000000"/>
      <w:spacing w:val="4"/>
      <w:sz w:val="32"/>
      <w:szCs w:val="36"/>
      <w:lang w:eastAsia="en-US"/>
    </w:rPr>
  </w:style>
  <w:style w:type="character" w:customStyle="1" w:styleId="Heading2Char">
    <w:name w:val="Heading 2 Char"/>
    <w:link w:val="Heading2"/>
    <w:qFormat/>
    <w:rsid w:val="00677EB4"/>
    <w:rPr>
      <w:rFonts w:ascii="Arial" w:eastAsia="Times New Roman" w:hAnsi="Arial" w:cs="Times New Roman"/>
      <w:b/>
      <w:bCs/>
      <w:spacing w:val="4"/>
      <w:sz w:val="28"/>
      <w:szCs w:val="28"/>
      <w:lang w:val="en-US" w:eastAsia="en-US"/>
    </w:rPr>
  </w:style>
  <w:style w:type="character" w:customStyle="1" w:styleId="Heading3Char">
    <w:name w:val="Heading 3 Char"/>
    <w:link w:val="Heading3"/>
    <w:qFormat/>
    <w:rsid w:val="00907627"/>
    <w:rPr>
      <w:rFonts w:ascii="Arial" w:eastAsiaTheme="minorHAnsi" w:hAnsi="Arial" w:cs="Century Gothic"/>
      <w:b/>
      <w:bCs/>
      <w:color w:val="000000"/>
      <w:spacing w:val="4"/>
      <w:sz w:val="20"/>
      <w:szCs w:val="24"/>
      <w:lang w:eastAsia="en-US"/>
    </w:rPr>
  </w:style>
  <w:style w:type="character" w:customStyle="1" w:styleId="Heading4Char">
    <w:name w:val="Heading 4 Char"/>
    <w:link w:val="Heading4"/>
    <w:qFormat/>
    <w:rsid w:val="00907627"/>
    <w:rPr>
      <w:rFonts w:ascii="Arial" w:eastAsia="Times New Roman" w:hAnsi="Arial" w:cs="Times New Roman"/>
      <w:b/>
      <w:bCs/>
      <w:i/>
      <w:iCs/>
      <w:spacing w:val="4"/>
      <w:sz w:val="20"/>
      <w:szCs w:val="24"/>
      <w:lang w:val="en-US" w:eastAsia="en-US"/>
    </w:rPr>
  </w:style>
  <w:style w:type="character" w:customStyle="1" w:styleId="Heading6Char">
    <w:name w:val="Heading 6 Char"/>
    <w:basedOn w:val="DefaultParagraphFont"/>
    <w:link w:val="Heading6"/>
    <w:uiPriority w:val="99"/>
    <w:semiHidden/>
    <w:rsid w:val="00907627"/>
    <w:rPr>
      <w:rFonts w:ascii="Arial" w:eastAsia="Calibri" w:hAnsi="Arial" w:cs="Century Gothic"/>
      <w:b/>
      <w:bCs/>
      <w:color w:val="000000"/>
      <w:spacing w:val="4"/>
      <w:sz w:val="20"/>
      <w:szCs w:val="24"/>
    </w:rPr>
  </w:style>
  <w:style w:type="paragraph" w:customStyle="1" w:styleId="Indent1">
    <w:name w:val="Indent 1"/>
    <w:basedOn w:val="Normal"/>
    <w:qFormat/>
    <w:rsid w:val="00907627"/>
    <w:pPr>
      <w:ind w:left="369"/>
    </w:pPr>
  </w:style>
  <w:style w:type="paragraph" w:customStyle="1" w:styleId="Indent2">
    <w:name w:val="Indent 2"/>
    <w:basedOn w:val="Indent1"/>
    <w:uiPriority w:val="99"/>
    <w:qFormat/>
    <w:rsid w:val="00907627"/>
    <w:pPr>
      <w:ind w:left="737"/>
    </w:pPr>
  </w:style>
  <w:style w:type="paragraph" w:customStyle="1" w:styleId="NumberedList1">
    <w:name w:val="Numbered List 1"/>
    <w:basedOn w:val="Normal"/>
    <w:next w:val="Normal"/>
    <w:rsid w:val="00907627"/>
    <w:pPr>
      <w:ind w:left="369" w:hanging="369"/>
    </w:pPr>
  </w:style>
  <w:style w:type="paragraph" w:customStyle="1" w:styleId="NumberedList2">
    <w:name w:val="Numbered List 2"/>
    <w:basedOn w:val="Normal"/>
    <w:next w:val="Normal"/>
    <w:uiPriority w:val="99"/>
    <w:rsid w:val="00907627"/>
    <w:pPr>
      <w:tabs>
        <w:tab w:val="left" w:pos="737"/>
      </w:tabs>
      <w:ind w:left="738" w:hanging="369"/>
    </w:pPr>
  </w:style>
  <w:style w:type="paragraph" w:customStyle="1" w:styleId="Footnote">
    <w:name w:val="Footnote"/>
    <w:basedOn w:val="Normal"/>
    <w:uiPriority w:val="99"/>
    <w:pPr>
      <w:keepLines/>
      <w:spacing w:before="60" w:line="200" w:lineRule="atLeast"/>
      <w:ind w:firstLine="357"/>
    </w:pPr>
    <w:rPr>
      <w:sz w:val="18"/>
      <w:szCs w:val="18"/>
      <w:lang w:eastAsia="ru-RU"/>
    </w:rPr>
  </w:style>
  <w:style w:type="paragraph" w:customStyle="1" w:styleId="ChapterTitle">
    <w:name w:val="Chapter Title"/>
    <w:basedOn w:val="Normal"/>
    <w:uiPriority w:val="99"/>
    <w:rsid w:val="00907627"/>
    <w:pPr>
      <w:keepNext/>
      <w:suppressAutoHyphens/>
      <w:spacing w:after="1000"/>
      <w:jc w:val="center"/>
    </w:pPr>
    <w:rPr>
      <w:rFonts w:eastAsia="Times New Roman"/>
      <w:b/>
      <w:bCs/>
      <w:caps/>
      <w:spacing w:val="0"/>
      <w:sz w:val="4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7B%7D" TargetMode="External"/><Relationship Id="rId21" Type="http://schemas.openxmlformats.org/officeDocument/2006/relationships/hyperlink" Target="javascript:%7B%7D" TargetMode="External"/><Relationship Id="rId42" Type="http://schemas.openxmlformats.org/officeDocument/2006/relationships/hyperlink" Target="javascript:%7B%7D" TargetMode="External"/><Relationship Id="rId47" Type="http://schemas.openxmlformats.org/officeDocument/2006/relationships/hyperlink" Target="javascript:%7B%7D" TargetMode="External"/><Relationship Id="rId63" Type="http://schemas.openxmlformats.org/officeDocument/2006/relationships/hyperlink" Target="javascript:%7B%7D" TargetMode="External"/><Relationship Id="rId68" Type="http://schemas.openxmlformats.org/officeDocument/2006/relationships/fontTable" Target="fontTable.xml"/><Relationship Id="rId7" Type="http://schemas.openxmlformats.org/officeDocument/2006/relationships/hyperlink" Target="javascript:%7B%7D" TargetMode="External"/><Relationship Id="rId2" Type="http://schemas.openxmlformats.org/officeDocument/2006/relationships/styles" Target="styles.xml"/><Relationship Id="rId16" Type="http://schemas.openxmlformats.org/officeDocument/2006/relationships/hyperlink" Target="javascript:%7B%7D" TargetMode="External"/><Relationship Id="rId29" Type="http://schemas.openxmlformats.org/officeDocument/2006/relationships/hyperlink" Target="javascript:%7B%7D" TargetMode="External"/><Relationship Id="rId11" Type="http://schemas.openxmlformats.org/officeDocument/2006/relationships/hyperlink" Target="javascript:%7B%7D" TargetMode="External"/><Relationship Id="rId24" Type="http://schemas.openxmlformats.org/officeDocument/2006/relationships/hyperlink" Target="javascript:%7B%7D" TargetMode="External"/><Relationship Id="rId32" Type="http://schemas.openxmlformats.org/officeDocument/2006/relationships/hyperlink" Target="javascript:%7B%7D" TargetMode="External"/><Relationship Id="rId37" Type="http://schemas.openxmlformats.org/officeDocument/2006/relationships/hyperlink" Target="javascript:%7B%7D" TargetMode="External"/><Relationship Id="rId40" Type="http://schemas.openxmlformats.org/officeDocument/2006/relationships/hyperlink" Target="javascript:%7B%7D" TargetMode="External"/><Relationship Id="rId45" Type="http://schemas.openxmlformats.org/officeDocument/2006/relationships/hyperlink" Target="javascript:%7B%7D" TargetMode="External"/><Relationship Id="rId53" Type="http://schemas.openxmlformats.org/officeDocument/2006/relationships/hyperlink" Target="javascript:%7B%7D" TargetMode="External"/><Relationship Id="rId58" Type="http://schemas.openxmlformats.org/officeDocument/2006/relationships/hyperlink" Target="javascript:%7B%7D" TargetMode="External"/><Relationship Id="rId66" Type="http://schemas.openxmlformats.org/officeDocument/2006/relationships/hyperlink" Target="javascript:%7B%7D" TargetMode="External"/><Relationship Id="rId5" Type="http://schemas.openxmlformats.org/officeDocument/2006/relationships/footnotes" Target="footnotes.xml"/><Relationship Id="rId61" Type="http://schemas.openxmlformats.org/officeDocument/2006/relationships/hyperlink" Target="javascript:%7B%7D" TargetMode="External"/><Relationship Id="rId19" Type="http://schemas.openxmlformats.org/officeDocument/2006/relationships/hyperlink" Target="javascript:%7B%7D" TargetMode="External"/><Relationship Id="rId14" Type="http://schemas.openxmlformats.org/officeDocument/2006/relationships/hyperlink" Target="javascript:%7B%7D" TargetMode="External"/><Relationship Id="rId22" Type="http://schemas.openxmlformats.org/officeDocument/2006/relationships/hyperlink" Target="javascript:%7B%7D" TargetMode="External"/><Relationship Id="rId27" Type="http://schemas.openxmlformats.org/officeDocument/2006/relationships/hyperlink" Target="javascript:%7B%7D" TargetMode="External"/><Relationship Id="rId30" Type="http://schemas.openxmlformats.org/officeDocument/2006/relationships/hyperlink" Target="javascript:%7B%7D" TargetMode="External"/><Relationship Id="rId35" Type="http://schemas.openxmlformats.org/officeDocument/2006/relationships/hyperlink" Target="javascript:%7B%7D" TargetMode="External"/><Relationship Id="rId43" Type="http://schemas.openxmlformats.org/officeDocument/2006/relationships/hyperlink" Target="javascript:%7B%7D" TargetMode="External"/><Relationship Id="rId48" Type="http://schemas.openxmlformats.org/officeDocument/2006/relationships/hyperlink" Target="javascript:%7B%7D" TargetMode="External"/><Relationship Id="rId56" Type="http://schemas.openxmlformats.org/officeDocument/2006/relationships/hyperlink" Target="javascript:%7B%7D" TargetMode="External"/><Relationship Id="rId64" Type="http://schemas.openxmlformats.org/officeDocument/2006/relationships/hyperlink" Target="javascript:%7B%7D" TargetMode="External"/><Relationship Id="rId69" Type="http://schemas.openxmlformats.org/officeDocument/2006/relationships/theme" Target="theme/theme1.xml"/><Relationship Id="rId8" Type="http://schemas.openxmlformats.org/officeDocument/2006/relationships/hyperlink" Target="javascript:%7B%7D" TargetMode="External"/><Relationship Id="rId51" Type="http://schemas.openxmlformats.org/officeDocument/2006/relationships/hyperlink" Target="javascript:%7B%7D" TargetMode="External"/><Relationship Id="rId3" Type="http://schemas.openxmlformats.org/officeDocument/2006/relationships/settings" Target="settings.xml"/><Relationship Id="rId12" Type="http://schemas.openxmlformats.org/officeDocument/2006/relationships/hyperlink" Target="javascript:%7B%7D" TargetMode="External"/><Relationship Id="rId17" Type="http://schemas.openxmlformats.org/officeDocument/2006/relationships/hyperlink" Target="javascript:%7B%7D" TargetMode="External"/><Relationship Id="rId25" Type="http://schemas.openxmlformats.org/officeDocument/2006/relationships/hyperlink" Target="javascript:%7B%7D" TargetMode="External"/><Relationship Id="rId33" Type="http://schemas.openxmlformats.org/officeDocument/2006/relationships/hyperlink" Target="javascript:%7B%7D" TargetMode="External"/><Relationship Id="rId38" Type="http://schemas.openxmlformats.org/officeDocument/2006/relationships/hyperlink" Target="javascript:%7B%7D" TargetMode="External"/><Relationship Id="rId46" Type="http://schemas.openxmlformats.org/officeDocument/2006/relationships/hyperlink" Target="javascript:%7B%7D" TargetMode="External"/><Relationship Id="rId59" Type="http://schemas.openxmlformats.org/officeDocument/2006/relationships/hyperlink" Target="javascript:%7B%7D" TargetMode="External"/><Relationship Id="rId67" Type="http://schemas.openxmlformats.org/officeDocument/2006/relationships/hyperlink" Target="javascript:%7B%7D" TargetMode="External"/><Relationship Id="rId20" Type="http://schemas.openxmlformats.org/officeDocument/2006/relationships/hyperlink" Target="javascript:%7B%7D" TargetMode="External"/><Relationship Id="rId41" Type="http://schemas.openxmlformats.org/officeDocument/2006/relationships/hyperlink" Target="javascript:%7B%7D" TargetMode="External"/><Relationship Id="rId54" Type="http://schemas.openxmlformats.org/officeDocument/2006/relationships/hyperlink" Target="javascript:%7B%7D" TargetMode="External"/><Relationship Id="rId62" Type="http://schemas.openxmlformats.org/officeDocument/2006/relationships/hyperlink" Target="javascript:%7B%7D"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javascript:%7B%7D" TargetMode="External"/><Relationship Id="rId23" Type="http://schemas.openxmlformats.org/officeDocument/2006/relationships/hyperlink" Target="javascript:%7B%7D" TargetMode="External"/><Relationship Id="rId28" Type="http://schemas.openxmlformats.org/officeDocument/2006/relationships/hyperlink" Target="javascript:%7B%7D" TargetMode="External"/><Relationship Id="rId36" Type="http://schemas.openxmlformats.org/officeDocument/2006/relationships/hyperlink" Target="javascript:%7B%7D" TargetMode="External"/><Relationship Id="rId49" Type="http://schemas.openxmlformats.org/officeDocument/2006/relationships/hyperlink" Target="javascript:%7B%7D" TargetMode="External"/><Relationship Id="rId57" Type="http://schemas.openxmlformats.org/officeDocument/2006/relationships/hyperlink" Target="javascript:%7B%7D" TargetMode="External"/><Relationship Id="rId10" Type="http://schemas.openxmlformats.org/officeDocument/2006/relationships/hyperlink" Target="javascript:%7B%7D" TargetMode="External"/><Relationship Id="rId31" Type="http://schemas.openxmlformats.org/officeDocument/2006/relationships/hyperlink" Target="javascript:%7B%7D" TargetMode="External"/><Relationship Id="rId44" Type="http://schemas.openxmlformats.org/officeDocument/2006/relationships/hyperlink" Target="javascript:%7B%7D" TargetMode="External"/><Relationship Id="rId52" Type="http://schemas.openxmlformats.org/officeDocument/2006/relationships/hyperlink" Target="javascript:%7B%7D" TargetMode="External"/><Relationship Id="rId60" Type="http://schemas.openxmlformats.org/officeDocument/2006/relationships/hyperlink" Target="javascript:%7B%7D" TargetMode="External"/><Relationship Id="rId65" Type="http://schemas.openxmlformats.org/officeDocument/2006/relationships/hyperlink" Target="javascript:%7B%7D" TargetMode="External"/><Relationship Id="rId4" Type="http://schemas.openxmlformats.org/officeDocument/2006/relationships/webSettings" Target="webSettings.xml"/><Relationship Id="rId9" Type="http://schemas.openxmlformats.org/officeDocument/2006/relationships/hyperlink" Target="javascript:%7B%7D" TargetMode="External"/><Relationship Id="rId13" Type="http://schemas.openxmlformats.org/officeDocument/2006/relationships/hyperlink" Target="javascript:%7B%7D" TargetMode="External"/><Relationship Id="rId18" Type="http://schemas.openxmlformats.org/officeDocument/2006/relationships/hyperlink" Target="javascript:%7B%7D" TargetMode="External"/><Relationship Id="rId39" Type="http://schemas.openxmlformats.org/officeDocument/2006/relationships/hyperlink" Target="javascript:%7B%7D" TargetMode="External"/><Relationship Id="rId34" Type="http://schemas.openxmlformats.org/officeDocument/2006/relationships/hyperlink" Target="javascript:%7B%7D" TargetMode="External"/><Relationship Id="rId50" Type="http://schemas.openxmlformats.org/officeDocument/2006/relationships/hyperlink" Target="javascript:%7B%7D" TargetMode="External"/><Relationship Id="rId55" Type="http://schemas.openxmlformats.org/officeDocument/2006/relationships/hyperlink" Target="javascript:%7B%7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ible.org/page.php?page_id=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948</Words>
  <Characters>6800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Attributes of God (Ideas from Tozer)</vt:lpstr>
    </vt:vector>
  </TitlesOfParts>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Attributes of God (Ideas from Tozer)</dc:title>
  <dc:subject/>
  <dc:creator>Abraham</dc:creator>
  <cp:keywords/>
  <dc:description/>
  <cp:lastModifiedBy>Abraham Bible</cp:lastModifiedBy>
  <cp:revision>10</cp:revision>
  <dcterms:created xsi:type="dcterms:W3CDTF">2016-04-27T12:12:00Z</dcterms:created>
  <dcterms:modified xsi:type="dcterms:W3CDTF">2024-01-02T07:22:00Z</dcterms:modified>
</cp:coreProperties>
</file>